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6B7ED067" w14:textId="77777777">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14:paraId="7B0DE3F8" w14:textId="77777777">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14:paraId="5EEF984E" w14:textId="77777777">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14:paraId="406E1B35" w14:textId="77777777">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14:paraId="28B2C1E1" w14:textId="65C9C64A">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AA1B17">
        <w:rPr>
          <w:rFonts w:ascii="Arial" w:hAnsi="Arial" w:cs="Arial"/>
          <w:bCs/>
          <w:sz w:val="24"/>
          <w:szCs w:val="24"/>
        </w:rPr>
        <w:t>1740/2024</w:t>
      </w:r>
    </w:p>
    <w:p w:rsidRPr="00CB6BF2" w:rsidR="00853FF6" w:rsidP="00C62C16" w:rsidRDefault="00853FF6" w14:paraId="6CC48A89" w14:textId="77777777">
      <w:pPr>
        <w:jc w:val="both"/>
        <w:rPr>
          <w:rFonts w:ascii="Arial" w:hAnsi="Arial" w:cs="Arial"/>
          <w:bCs/>
          <w:sz w:val="24"/>
          <w:szCs w:val="24"/>
        </w:rPr>
      </w:pPr>
    </w:p>
    <w:p w:rsidRPr="00CB6BF2" w:rsidR="00853FF6" w:rsidP="00C6522F" w:rsidRDefault="00853FF6" w14:paraId="4B0393A5" w14:textId="77777777">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14:paraId="6343EDBE" w14:textId="77777777">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CB6BF2" w:rsidR="008962AC" w:rsidP="008962AC" w:rsidRDefault="008962AC" w14:paraId="400472D5" w14:textId="77777777">
      <w:pPr>
        <w:rPr>
          <w:rFonts w:ascii="Arial" w:hAnsi="Arial" w:cs="Arial"/>
          <w:sz w:val="24"/>
          <w:szCs w:val="24"/>
        </w:rPr>
      </w:pPr>
    </w:p>
    <w:p w:rsidRPr="00CB6BF2" w:rsidR="00691F3F" w:rsidP="00894664" w:rsidRDefault="008962AC" w14:paraId="05B622EF" w14:textId="5A0B6A2E">
      <w:pPr>
        <w:pStyle w:val="Default"/>
        <w:rPr>
          <w:rFonts w:ascii="Arial" w:hAnsi="Arial" w:cs="Arial"/>
        </w:rPr>
      </w:pPr>
      <w:r w:rsidRPr="00CB6BF2">
        <w:rPr>
          <w:rFonts w:ascii="Arial" w:hAnsi="Arial" w:cs="Arial"/>
          <w:bCs/>
        </w:rPr>
        <w:t xml:space="preserve">održanog dana </w:t>
      </w:r>
      <w:r w:rsidRPr="00CB6BF2" w:rsidR="006A1E92">
        <w:rPr>
          <w:rFonts w:ascii="Arial" w:hAnsi="Arial" w:cs="Arial"/>
          <w:bCs/>
        </w:rPr>
        <w:t>11. veljače 2025.</w:t>
      </w:r>
      <w:r w:rsidRPr="00CB6BF2" w:rsidR="005F12F6">
        <w:rPr>
          <w:rFonts w:ascii="Arial" w:hAnsi="Arial" w:cs="Arial"/>
          <w:bCs/>
        </w:rPr>
        <w:t xml:space="preserve"> kod Trgovačkom sudu u Zagrebu</w:t>
      </w:r>
      <w:r w:rsidRPr="00CB6BF2" w:rsidR="00936802">
        <w:rPr>
          <w:rFonts w:ascii="Arial" w:hAnsi="Arial" w:cs="Arial"/>
          <w:bCs/>
        </w:rPr>
        <w:t xml:space="preserve">, </w:t>
      </w:r>
      <w:r w:rsidRPr="00CB6BF2" w:rsidR="00261AED">
        <w:rPr>
          <w:rFonts w:ascii="Arial" w:hAnsi="Arial" w:cs="Arial"/>
          <w:bCs/>
        </w:rPr>
        <w:t xml:space="preserve">u </w:t>
      </w:r>
      <w:r w:rsidRPr="00CB6BF2" w:rsidR="00FF32FD">
        <w:rPr>
          <w:rFonts w:ascii="Arial" w:hAnsi="Arial" w:cs="Arial"/>
          <w:bCs/>
        </w:rPr>
        <w:t>steča</w:t>
      </w:r>
      <w:r w:rsidRPr="00CB6BF2" w:rsidR="00FF32FD">
        <w:rPr>
          <w:rFonts w:ascii="Arial" w:hAnsi="Arial" w:cs="Arial"/>
        </w:rPr>
        <w:t>jnom postupku nad</w:t>
      </w:r>
      <w:r w:rsidRPr="00CB6BF2" w:rsidR="004B0A91">
        <w:rPr>
          <w:rFonts w:ascii="Arial" w:hAnsi="Arial" w:cs="Arial"/>
        </w:rPr>
        <w:t xml:space="preserve"> </w:t>
      </w:r>
      <w:r w:rsidRPr="00CB6BF2" w:rsidR="000E580B">
        <w:rPr>
          <w:rFonts w:ascii="Arial" w:hAnsi="Arial" w:cs="Arial"/>
        </w:rPr>
        <w:t xml:space="preserve"> </w:t>
      </w:r>
      <w:r w:rsidRPr="00CB6BF2" w:rsidR="004C3B4F">
        <w:rPr>
          <w:rFonts w:ascii="Arial" w:hAnsi="Arial" w:cs="Arial"/>
        </w:rPr>
        <w:t xml:space="preserve"> </w:t>
      </w:r>
      <w:r w:rsidRPr="00CB6BF2" w:rsidR="001D65CF">
        <w:rPr>
          <w:rFonts w:ascii="Arial" w:hAnsi="Arial" w:cs="Arial"/>
        </w:rPr>
        <w:t>stečajnim dužniko</w:t>
      </w:r>
      <w:r w:rsidRPr="00CF393F" w:rsidR="001D65CF">
        <w:rPr>
          <w:rFonts w:ascii="Arial" w:hAnsi="Arial" w:cs="Arial"/>
        </w:rPr>
        <w:t>m</w:t>
      </w:r>
      <w:r w:rsidRPr="00CF393F" w:rsidR="006A1E92">
        <w:rPr>
          <w:rFonts w:ascii="Arial" w:hAnsi="Arial" w:cs="Arial"/>
        </w:rPr>
        <w:t xml:space="preserve"> </w:t>
      </w:r>
      <w:r w:rsidRPr="00CF393F" w:rsidR="00894664">
        <w:rPr>
          <w:rFonts w:ascii="Arial" w:hAnsi="Arial" w:cs="Arial"/>
        </w:rPr>
        <w:t>DD-Bautechnik d.o.o.</w:t>
      </w:r>
      <w:r w:rsidR="00A932CE">
        <w:rPr>
          <w:rFonts w:ascii="Arial" w:hAnsi="Arial" w:cs="Arial"/>
        </w:rPr>
        <w:t>- u stečaju</w:t>
      </w:r>
      <w:r w:rsidRPr="00CF393F" w:rsidR="00894664">
        <w:rPr>
          <w:rFonts w:ascii="Arial" w:hAnsi="Arial" w:cs="Arial"/>
        </w:rPr>
        <w:t>, Rajić, Kolodvorska ulica 35 OIB: 14104220478,</w:t>
      </w:r>
    </w:p>
    <w:p w:rsidRPr="00CB6BF2" w:rsidR="000834CF" w:rsidP="00C62C16" w:rsidRDefault="000834CF" w14:paraId="3766DE3A" w14:textId="77777777">
      <w:pPr>
        <w:pStyle w:val="Bezproreda"/>
        <w:jc w:val="both"/>
        <w:rPr>
          <w:rFonts w:ascii="Arial" w:hAnsi="Arial" w:cs="Arial"/>
          <w:sz w:val="24"/>
          <w:szCs w:val="24"/>
        </w:rPr>
      </w:pPr>
    </w:p>
    <w:p w:rsidRPr="00CB6BF2" w:rsidR="00853FF6" w:rsidP="00C62C16" w:rsidRDefault="00853FF6" w14:paraId="006821C7" w14:textId="77777777">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14:paraId="35E48671" w14:textId="77777777">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14:paraId="1B066AE8" w14:textId="231FD3B1">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14:paraId="603FFD94" w14:textId="77777777">
      <w:pPr>
        <w:jc w:val="both"/>
        <w:rPr>
          <w:rFonts w:ascii="Arial" w:hAnsi="Arial" w:cs="Arial"/>
          <w:bCs/>
          <w:sz w:val="24"/>
          <w:szCs w:val="24"/>
        </w:rPr>
      </w:pPr>
    </w:p>
    <w:p w:rsidRPr="00CB6BF2" w:rsidR="009835DE" w:rsidP="00C62C16" w:rsidRDefault="00853FF6" w14:paraId="11EFF28E" w14:textId="7553E785">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Pr="00CB6BF2" w:rsidR="006E4D0A">
        <w:rPr>
          <w:rFonts w:ascii="Arial" w:hAnsi="Arial" w:cs="Arial"/>
          <w:sz w:val="24"/>
          <w:szCs w:val="24"/>
        </w:rPr>
        <w:t xml:space="preserve"> </w:t>
      </w:r>
      <w:r w:rsidR="00CF393F">
        <w:rPr>
          <w:rFonts w:ascii="Arial" w:hAnsi="Arial" w:cs="Arial"/>
          <w:sz w:val="24"/>
          <w:szCs w:val="24"/>
        </w:rPr>
        <w:t>Vanda Kovačević Gelenčer</w:t>
      </w:r>
    </w:p>
    <w:p w:rsidRPr="00CB6BF2" w:rsidR="00954230" w:rsidP="00C62C16" w:rsidRDefault="00B23978" w14:paraId="3D38F89E" w14:textId="77777777">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14:paraId="4DA6A6BB" w14:textId="0EB9C191">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Pr="00CB6BF2" w:rsidR="002B39F0">
        <w:rPr>
          <w:rFonts w:ascii="Arial" w:hAnsi="Arial" w:cs="Arial"/>
          <w:bCs/>
          <w:sz w:val="24"/>
          <w:szCs w:val="24"/>
        </w:rPr>
        <w:t>10,</w:t>
      </w:r>
      <w:r w:rsidR="00CF393F">
        <w:rPr>
          <w:rFonts w:ascii="Arial" w:hAnsi="Arial" w:cs="Arial"/>
          <w:bCs/>
          <w:sz w:val="24"/>
          <w:szCs w:val="24"/>
        </w:rPr>
        <w:t>3</w:t>
      </w:r>
      <w:r w:rsidRPr="00CB6BF2" w:rsidR="004A59D7">
        <w:rPr>
          <w:rFonts w:ascii="Arial" w:hAnsi="Arial" w:cs="Arial"/>
          <w:bCs/>
          <w:sz w:val="24"/>
          <w:szCs w:val="24"/>
        </w:rPr>
        <w:t>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14:paraId="0D572BE7" w14:textId="77777777">
      <w:pPr>
        <w:jc w:val="both"/>
        <w:rPr>
          <w:rFonts w:ascii="Arial" w:hAnsi="Arial" w:cs="Arial"/>
          <w:bCs/>
          <w:sz w:val="24"/>
          <w:szCs w:val="24"/>
        </w:rPr>
      </w:pPr>
    </w:p>
    <w:p w:rsidRPr="00CB6BF2" w:rsidR="00071633" w:rsidP="00C62C16" w:rsidRDefault="00853FF6" w14:paraId="643BF9D5" w14:textId="77777777">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14:paraId="6BEC5411" w14:textId="77777777">
      <w:pPr>
        <w:jc w:val="both"/>
        <w:rPr>
          <w:rFonts w:ascii="Arial" w:hAnsi="Arial" w:cs="Arial"/>
          <w:bCs/>
          <w:sz w:val="24"/>
          <w:szCs w:val="24"/>
        </w:rPr>
      </w:pPr>
    </w:p>
    <w:p w:rsidR="00853FF6" w:rsidP="00C62C16" w:rsidRDefault="00853FF6" w14:paraId="6461FB65" w14:textId="54244E19">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Pr="00CB6BF2" w:rsidR="008B5FBA" w:rsidP="00C62C16" w:rsidRDefault="008B5FBA" w14:paraId="0FD4F96A" w14:textId="7A485ED3">
      <w:pPr>
        <w:jc w:val="both"/>
        <w:rPr>
          <w:rFonts w:ascii="Arial" w:hAnsi="Arial" w:cs="Arial"/>
          <w:bCs/>
          <w:sz w:val="24"/>
          <w:szCs w:val="24"/>
        </w:rPr>
      </w:pPr>
      <w:r>
        <w:rPr>
          <w:rFonts w:ascii="Arial" w:hAnsi="Arial" w:cs="Arial"/>
          <w:bCs/>
          <w:sz w:val="24"/>
          <w:szCs w:val="24"/>
        </w:rPr>
        <w:t>RH-MINISTARSTVO FINANCIJA – POREZNA UPRAVA – Zrinka Matošević, zamjenik ŽDO-a Sisak</w:t>
      </w:r>
    </w:p>
    <w:p w:rsidRPr="00CB6BF2" w:rsidR="00F45D4C" w:rsidP="00195F0D" w:rsidRDefault="00D052C2" w14:paraId="7FE223AF" w14:textId="3A8C8D99">
      <w:pPr>
        <w:jc w:val="both"/>
        <w:rPr>
          <w:rFonts w:ascii="Arial" w:hAnsi="Arial" w:cs="Arial"/>
          <w:bCs/>
          <w:sz w:val="24"/>
          <w:szCs w:val="24"/>
        </w:rPr>
      </w:pPr>
      <w:r w:rsidRPr="00CB6BF2">
        <w:rPr>
          <w:rFonts w:ascii="Arial" w:hAnsi="Arial" w:cs="Arial"/>
          <w:bCs/>
          <w:sz w:val="24"/>
          <w:szCs w:val="24"/>
        </w:rPr>
        <w:t xml:space="preserve">          </w:t>
      </w:r>
    </w:p>
    <w:p w:rsidRPr="00CB6BF2" w:rsidR="00261EED" w:rsidP="005F12F6" w:rsidRDefault="00261EED" w14:paraId="432C85EF" w14:textId="45686705">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Pr="00CB6BF2" w:rsidR="004A59D7">
        <w:rPr>
          <w:rFonts w:ascii="Arial" w:hAnsi="Arial" w:cs="Arial"/>
          <w:b w:val="false"/>
          <w:szCs w:val="24"/>
        </w:rPr>
        <w:t>21. listopada</w:t>
      </w:r>
      <w:r w:rsidRPr="00CB6BF2" w:rsidR="00BB6F6B">
        <w:rPr>
          <w:rFonts w:ascii="Arial" w:hAnsi="Arial" w:cs="Arial"/>
          <w:b w:val="false"/>
          <w:szCs w:val="24"/>
        </w:rPr>
        <w:t xml:space="preserve"> 2024</w:t>
      </w:r>
      <w:r w:rsidRPr="00CB6BF2">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Pr="00CB6BF2" w:rsidR="00DD794D">
        <w:rPr>
          <w:rFonts w:ascii="Arial" w:hAnsi="Arial" w:cs="Arial"/>
          <w:b w:val="false"/>
          <w:szCs w:val="24"/>
        </w:rPr>
        <w:t>21. listopada</w:t>
      </w:r>
      <w:r w:rsidRPr="00CB6BF2" w:rsidR="00BB6F6B">
        <w:rPr>
          <w:rFonts w:ascii="Arial" w:hAnsi="Arial" w:cs="Arial"/>
          <w:b w:val="false"/>
          <w:szCs w:val="24"/>
        </w:rPr>
        <w:t xml:space="preserve"> 2024</w:t>
      </w:r>
      <w:r w:rsidRPr="00CB6BF2">
        <w:rPr>
          <w:rFonts w:ascii="Arial" w:hAnsi="Arial" w:cs="Arial"/>
          <w:b w:val="false"/>
          <w:szCs w:val="24"/>
        </w:rPr>
        <w:t>.</w:t>
      </w:r>
    </w:p>
    <w:p w:rsidRPr="00CB6BF2" w:rsidR="007D4DBC" w:rsidP="007D4DBC" w:rsidRDefault="007D4DBC" w14:paraId="08C7C361" w14:textId="77777777">
      <w:pPr>
        <w:rPr>
          <w:rFonts w:ascii="Arial" w:hAnsi="Arial" w:cs="Arial"/>
          <w:sz w:val="24"/>
          <w:szCs w:val="24"/>
        </w:rPr>
      </w:pPr>
    </w:p>
    <w:p w:rsidRPr="00CB6BF2" w:rsidR="00A50713" w:rsidP="001C716F" w:rsidRDefault="00A3654E" w14:paraId="69E2045E" w14:textId="1B64A2B3">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71/15</w:t>
      </w:r>
      <w:r w:rsidRPr="00CB6BF2" w:rsidR="00C874A9">
        <w:rPr>
          <w:rFonts w:ascii="Arial" w:hAnsi="Arial" w:cs="Arial"/>
          <w:sz w:val="24"/>
          <w:szCs w:val="24"/>
        </w:rPr>
        <w:t>, 104/17</w:t>
      </w:r>
      <w:r w:rsidRPr="00CB6BF2" w:rsidR="00152098">
        <w:rPr>
          <w:rFonts w:ascii="Arial" w:hAnsi="Arial" w:cs="Arial"/>
          <w:sz w:val="24"/>
          <w:szCs w:val="24"/>
        </w:rPr>
        <w:t>,36/22</w:t>
      </w:r>
      <w:r w:rsidRPr="00CB6BF2" w:rsidR="00EE1384">
        <w:rPr>
          <w:rFonts w:ascii="Arial" w:hAnsi="Arial" w:cs="Arial"/>
          <w:sz w:val="24"/>
          <w:szCs w:val="24"/>
        </w:rPr>
        <w:t>, 24/27</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14:paraId="1ECE8961" w14:textId="312B3FF8">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Pr="00CB6BF2" w:rsidR="00DD794D">
        <w:rPr>
          <w:rFonts w:ascii="Arial" w:hAnsi="Arial" w:cs="Arial"/>
          <w:sz w:val="24"/>
          <w:szCs w:val="24"/>
        </w:rPr>
        <w:t>21. listopada</w:t>
      </w:r>
      <w:r w:rsidRPr="00CB6BF2" w:rsidR="00BB6F6B">
        <w:rPr>
          <w:rFonts w:ascii="Arial" w:hAnsi="Arial" w:cs="Arial"/>
          <w:sz w:val="24"/>
          <w:szCs w:val="24"/>
        </w:rPr>
        <w:t xml:space="preserve"> 2024</w:t>
      </w:r>
      <w:r w:rsidRPr="00CB6BF2" w:rsidR="00B406EF">
        <w:rPr>
          <w:rFonts w:ascii="Arial" w:hAnsi="Arial" w:cs="Arial"/>
          <w:sz w:val="24"/>
          <w:szCs w:val="24"/>
        </w:rPr>
        <w:t>.</w:t>
      </w:r>
    </w:p>
    <w:p w:rsidRPr="00CB6BF2" w:rsidR="00A50713" w:rsidP="007648D9" w:rsidRDefault="00A50713" w14:paraId="7479120C" w14:textId="77777777">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14:paraId="63B63EF5" w14:textId="77777777">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14:paraId="619A2CB8" w14:textId="77777777">
      <w:pPr>
        <w:ind w:firstLine="720"/>
        <w:jc w:val="both"/>
        <w:rPr>
          <w:rFonts w:ascii="Arial" w:hAnsi="Arial" w:cs="Arial"/>
          <w:sz w:val="24"/>
          <w:szCs w:val="24"/>
        </w:rPr>
      </w:pPr>
      <w:r w:rsidRPr="00CB6BF2">
        <w:rPr>
          <w:rFonts w:ascii="Arial" w:hAnsi="Arial" w:cs="Arial"/>
          <w:sz w:val="24"/>
          <w:szCs w:val="24"/>
        </w:rPr>
        <w:t xml:space="preserve">Poziva se stečajni upravitelj određeno očitovati osporava li ili priznaje svaku prijavljenu tražbinu (čl. 260. st. 2. SZ). </w:t>
      </w:r>
    </w:p>
    <w:p w:rsidRPr="00CB6BF2" w:rsidR="00A50713" w:rsidP="007648D9" w:rsidRDefault="00A50713" w14:paraId="72B28860" w14:textId="77777777">
      <w:pPr>
        <w:ind w:firstLine="720"/>
        <w:jc w:val="both"/>
        <w:rPr>
          <w:rFonts w:ascii="Arial" w:hAnsi="Arial" w:cs="Arial"/>
          <w:sz w:val="24"/>
          <w:szCs w:val="24"/>
        </w:rPr>
      </w:pPr>
      <w:r w:rsidRPr="00CB6BF2">
        <w:rPr>
          <w:rFonts w:ascii="Arial" w:hAnsi="Arial" w:cs="Arial"/>
          <w:sz w:val="24"/>
          <w:szCs w:val="24"/>
        </w:rPr>
        <w:t>Prelazi se na ispitivanje svake pojedine tražbine.</w:t>
      </w:r>
    </w:p>
    <w:p w:rsidRPr="00CB6BF2" w:rsidR="000D1A95" w:rsidP="001C716F" w:rsidRDefault="000D1A95" w14:paraId="4626BC8B" w14:textId="77777777">
      <w:pPr>
        <w:ind w:firstLine="360"/>
        <w:jc w:val="both"/>
        <w:rPr>
          <w:rFonts w:ascii="Arial" w:hAnsi="Arial" w:cs="Arial"/>
          <w:sz w:val="24"/>
          <w:szCs w:val="24"/>
        </w:rPr>
      </w:pPr>
    </w:p>
    <w:p w:rsidRPr="00CB6BF2" w:rsidR="00A50713" w:rsidP="007648D9" w:rsidRDefault="00A50713" w14:paraId="571BE91A" w14:textId="65C3B522">
      <w:pPr>
        <w:ind w:firstLine="720"/>
        <w:jc w:val="both"/>
        <w:rPr>
          <w:rFonts w:ascii="Arial" w:hAnsi="Arial" w:cs="Arial"/>
          <w:sz w:val="24"/>
          <w:szCs w:val="24"/>
        </w:rPr>
      </w:pPr>
      <w:r w:rsidRPr="00CB6BF2">
        <w:rPr>
          <w:rFonts w:ascii="Arial" w:hAnsi="Arial" w:cs="Arial"/>
          <w:sz w:val="24"/>
          <w:szCs w:val="24"/>
        </w:rPr>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Pr="00CB6BF2" w:rsidR="00E00C8F">
        <w:rPr>
          <w:rFonts w:ascii="Arial" w:hAnsi="Arial" w:cs="Arial"/>
          <w:sz w:val="24"/>
          <w:szCs w:val="24"/>
        </w:rPr>
        <w:t xml:space="preserve">I i </w:t>
      </w:r>
      <w:r w:rsidRPr="00CB6BF2" w:rsidR="005C1481">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Pr="00CB6BF2" w:rsidR="00E43013" w:rsidP="00C778BB" w:rsidRDefault="00A50713" w14:paraId="3D498604" w14:textId="19E7EADD">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Pr="00CB6BF2" w:rsidR="001F173B">
        <w:rPr>
          <w:rFonts w:ascii="Arial" w:hAnsi="Arial" w:cs="Arial"/>
          <w:sz w:val="24"/>
          <w:szCs w:val="24"/>
        </w:rPr>
        <w:t xml:space="preserve"> </w:t>
      </w:r>
      <w:r w:rsidRPr="00CB6BF2" w:rsidR="00E00C8F">
        <w:rPr>
          <w:rFonts w:ascii="Arial" w:hAnsi="Arial" w:cs="Arial"/>
          <w:sz w:val="24"/>
          <w:szCs w:val="24"/>
        </w:rPr>
        <w:t xml:space="preserve">I i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Pr="00CB6BF2" w:rsidR="00C778BB" w:rsidP="00C778BB" w:rsidRDefault="00C778BB" w14:paraId="5C522964" w14:textId="33D6C48D">
      <w:pPr>
        <w:ind w:firstLine="720"/>
        <w:jc w:val="both"/>
        <w:rPr>
          <w:rFonts w:ascii="Arial" w:hAnsi="Arial" w:cs="Arial"/>
          <w:sz w:val="24"/>
          <w:szCs w:val="24"/>
        </w:rPr>
      </w:pPr>
    </w:p>
    <w:p w:rsidRPr="00E540DF" w:rsidR="00DD4E5D" w:rsidP="00E540DF" w:rsidRDefault="003B5728" w14:paraId="37966853" w14:textId="0CAC75E0">
      <w:pPr>
        <w:pStyle w:val="Odlomakpopisa"/>
        <w:numPr>
          <w:ilvl w:val="0"/>
          <w:numId w:val="2"/>
        </w:numPr>
        <w:jc w:val="both"/>
        <w:rPr>
          <w:rFonts w:ascii="Arial" w:hAnsi="Arial" w:cs="Arial"/>
          <w:sz w:val="24"/>
          <w:szCs w:val="24"/>
        </w:rPr>
      </w:pPr>
      <w:r w:rsidRPr="00CB6BF2">
        <w:rPr>
          <w:rFonts w:ascii="Arial" w:hAnsi="Arial" w:cs="Arial"/>
          <w:sz w:val="24"/>
          <w:szCs w:val="24"/>
        </w:rPr>
        <w:t>viši isplatni red</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685"/>
        <w:gridCol w:w="1941"/>
        <w:gridCol w:w="3661"/>
        <w:gridCol w:w="1479"/>
        <w:gridCol w:w="1296"/>
      </w:tblGrid>
      <w:tr w:rsidRPr="00273074" w:rsidR="00273074" w:rsidTr="00273074" w14:paraId="0D2A50AF" w14:textId="77777777">
        <w:trPr>
          <w:trHeight w:val="204"/>
        </w:trPr>
        <w:tc>
          <w:tcPr>
            <w:tcW w:w="378" w:type="pct"/>
          </w:tcPr>
          <w:p w:rsidRPr="00273074" w:rsidR="00273074" w:rsidRDefault="00273074" w14:paraId="72EABBA5" w14:textId="77777777">
            <w:pPr>
              <w:pStyle w:val="Default"/>
              <w:rPr>
                <w:rFonts w:ascii="Arial" w:hAnsi="Arial" w:cs="Arial"/>
                <w:bCs/>
                <w:sz w:val="18"/>
                <w:szCs w:val="18"/>
              </w:rPr>
            </w:pPr>
            <w:r w:rsidRPr="00273074">
              <w:rPr>
                <w:rFonts w:ascii="Arial" w:hAnsi="Arial" w:cs="Arial"/>
                <w:sz w:val="18"/>
                <w:szCs w:val="18"/>
              </w:rPr>
              <w:t xml:space="preserve"> </w:t>
            </w:r>
            <w:r w:rsidRPr="00273074">
              <w:rPr>
                <w:rFonts w:ascii="Arial" w:hAnsi="Arial" w:cs="Arial"/>
                <w:bCs/>
                <w:sz w:val="18"/>
                <w:szCs w:val="18"/>
              </w:rPr>
              <w:t>RED.</w:t>
            </w:r>
          </w:p>
          <w:p w:rsidRPr="00273074" w:rsidR="00273074" w:rsidRDefault="00273074" w14:paraId="202D088D" w14:textId="7AA6FAA6">
            <w:pPr>
              <w:pStyle w:val="Default"/>
              <w:rPr>
                <w:rFonts w:ascii="Arial" w:hAnsi="Arial" w:cs="Arial"/>
                <w:sz w:val="18"/>
                <w:szCs w:val="18"/>
              </w:rPr>
            </w:pPr>
            <w:r w:rsidRPr="00273074">
              <w:rPr>
                <w:rFonts w:ascii="Arial" w:hAnsi="Arial" w:cs="Arial"/>
                <w:bCs/>
                <w:sz w:val="18"/>
                <w:szCs w:val="18"/>
              </w:rPr>
              <w:t xml:space="preserve">BR </w:t>
            </w:r>
          </w:p>
        </w:tc>
        <w:tc>
          <w:tcPr>
            <w:tcW w:w="1071" w:type="pct"/>
          </w:tcPr>
          <w:p w:rsidRPr="00273074" w:rsidR="00273074" w:rsidRDefault="00273074" w14:paraId="7AADDF3D" w14:textId="77777777">
            <w:pPr>
              <w:pStyle w:val="Default"/>
              <w:rPr>
                <w:rFonts w:ascii="Arial" w:hAnsi="Arial" w:cs="Arial"/>
                <w:sz w:val="18"/>
                <w:szCs w:val="18"/>
              </w:rPr>
            </w:pPr>
            <w:r w:rsidRPr="00273074">
              <w:rPr>
                <w:rFonts w:ascii="Arial" w:hAnsi="Arial" w:cs="Arial"/>
                <w:bCs/>
                <w:sz w:val="18"/>
                <w:szCs w:val="18"/>
              </w:rPr>
              <w:t xml:space="preserve">VJEROVNIK ADRESA, OIB </w:t>
            </w:r>
          </w:p>
        </w:tc>
        <w:tc>
          <w:tcPr>
            <w:tcW w:w="2020" w:type="pct"/>
          </w:tcPr>
          <w:p w:rsidRPr="00273074" w:rsidR="00273074" w:rsidRDefault="00273074" w14:paraId="7B5A1514" w14:textId="77777777">
            <w:pPr>
              <w:pStyle w:val="Default"/>
              <w:rPr>
                <w:rFonts w:ascii="Arial" w:hAnsi="Arial" w:cs="Arial"/>
                <w:sz w:val="18"/>
                <w:szCs w:val="18"/>
              </w:rPr>
            </w:pPr>
            <w:r w:rsidRPr="00273074">
              <w:rPr>
                <w:rFonts w:ascii="Arial" w:hAnsi="Arial" w:cs="Arial"/>
                <w:bCs/>
                <w:sz w:val="18"/>
                <w:szCs w:val="18"/>
              </w:rPr>
              <w:t xml:space="preserve">OSNOVA TRAŽBINE </w:t>
            </w:r>
          </w:p>
        </w:tc>
        <w:tc>
          <w:tcPr>
            <w:tcW w:w="816" w:type="pct"/>
          </w:tcPr>
          <w:p w:rsidRPr="00273074" w:rsidR="00273074" w:rsidRDefault="00273074" w14:paraId="49E78C16" w14:textId="77777777">
            <w:pPr>
              <w:pStyle w:val="Default"/>
              <w:rPr>
                <w:rFonts w:ascii="Arial" w:hAnsi="Arial" w:cs="Arial"/>
                <w:sz w:val="18"/>
                <w:szCs w:val="18"/>
              </w:rPr>
            </w:pPr>
            <w:r w:rsidRPr="00273074">
              <w:rPr>
                <w:rFonts w:ascii="Arial" w:hAnsi="Arial" w:cs="Arial"/>
                <w:bCs/>
                <w:sz w:val="18"/>
                <w:szCs w:val="18"/>
              </w:rPr>
              <w:t xml:space="preserve">PRIJAVLJENO </w:t>
            </w:r>
          </w:p>
        </w:tc>
        <w:tc>
          <w:tcPr>
            <w:tcW w:w="715" w:type="pct"/>
          </w:tcPr>
          <w:p w:rsidRPr="00273074" w:rsidR="00273074" w:rsidRDefault="00273074" w14:paraId="44E480B4" w14:textId="77777777">
            <w:pPr>
              <w:pStyle w:val="Default"/>
              <w:rPr>
                <w:rFonts w:ascii="Arial" w:hAnsi="Arial" w:cs="Arial"/>
                <w:sz w:val="18"/>
                <w:szCs w:val="18"/>
              </w:rPr>
            </w:pPr>
            <w:r w:rsidRPr="00273074">
              <w:rPr>
                <w:rFonts w:ascii="Arial" w:hAnsi="Arial" w:cs="Arial"/>
                <w:bCs/>
                <w:sz w:val="18"/>
                <w:szCs w:val="18"/>
              </w:rPr>
              <w:t xml:space="preserve">PRIZNATO KN </w:t>
            </w:r>
          </w:p>
        </w:tc>
      </w:tr>
      <w:tr w:rsidRPr="00273074" w:rsidR="00273074" w:rsidTr="00273074" w14:paraId="3FF46794" w14:textId="77777777">
        <w:trPr>
          <w:trHeight w:val="204"/>
        </w:trPr>
        <w:tc>
          <w:tcPr>
            <w:tcW w:w="378" w:type="pct"/>
          </w:tcPr>
          <w:p w:rsidRPr="00273074" w:rsidR="00273074" w:rsidRDefault="00273074" w14:paraId="5610E7F3" w14:textId="769DEFF6">
            <w:pPr>
              <w:pStyle w:val="Default"/>
              <w:rPr>
                <w:rFonts w:ascii="Arial" w:hAnsi="Arial" w:cs="Arial"/>
                <w:sz w:val="18"/>
                <w:szCs w:val="18"/>
              </w:rPr>
            </w:pPr>
            <w:r w:rsidRPr="00273074">
              <w:rPr>
                <w:rFonts w:ascii="Arial" w:hAnsi="Arial" w:cs="Arial"/>
                <w:sz w:val="18"/>
                <w:szCs w:val="18"/>
              </w:rPr>
              <w:t>1.</w:t>
            </w:r>
          </w:p>
        </w:tc>
        <w:tc>
          <w:tcPr>
            <w:tcW w:w="1071" w:type="pct"/>
          </w:tcPr>
          <w:p w:rsidRPr="00273074" w:rsidR="00273074" w:rsidP="00E540DF" w:rsidRDefault="00273074" w14:paraId="09A45D73" w14:textId="77777777">
            <w:pPr>
              <w:pStyle w:val="Default"/>
              <w:rPr>
                <w:rFonts w:ascii="Arial" w:hAnsi="Arial" w:cs="Arial"/>
                <w:sz w:val="18"/>
                <w:szCs w:val="18"/>
              </w:rPr>
            </w:pPr>
          </w:p>
          <w:tbl>
            <w:tblPr>
              <w:tblW w:w="0" w:type="auto"/>
              <w:tblBorders>
                <w:top w:val="nil"/>
                <w:left w:val="nil"/>
                <w:bottom w:val="nil"/>
                <w:right w:val="nil"/>
              </w:tblBorders>
              <w:tblLook w:firstRow="0" w:lastRow="0" w:firstColumn="0" w:lastColumn="0" w:noHBand="0" w:noVBand="0" w:val="0000"/>
            </w:tblPr>
            <w:tblGrid>
              <w:gridCol w:w="1725"/>
            </w:tblGrid>
            <w:tr w:rsidRPr="00273074" w:rsidR="00273074" w14:paraId="3600B1F3" w14:textId="77777777">
              <w:trPr>
                <w:trHeight w:val="551"/>
              </w:trPr>
              <w:tc>
                <w:tcPr>
                  <w:tcW w:w="0" w:type="auto"/>
                </w:tcPr>
                <w:p w:rsidRPr="00273074" w:rsidR="00273074" w:rsidP="00E540DF" w:rsidRDefault="00273074" w14:paraId="01A1C49F" w14:textId="77777777">
                  <w:pPr>
                    <w:pStyle w:val="Default"/>
                    <w:rPr>
                      <w:rFonts w:ascii="Arial" w:hAnsi="Arial" w:cs="Arial"/>
                      <w:sz w:val="18"/>
                      <w:szCs w:val="18"/>
                    </w:rPr>
                  </w:pPr>
                  <w:r w:rsidRPr="00273074">
                    <w:rPr>
                      <w:rFonts w:ascii="Arial" w:hAnsi="Arial" w:cs="Arial"/>
                      <w:sz w:val="18"/>
                      <w:szCs w:val="18"/>
                    </w:rPr>
                    <w:t xml:space="preserve"> RH,Min.fin., Porezna uprava, Sisak, Ante Starčevića 26, OIB: 18683136487 </w:t>
                  </w:r>
                </w:p>
              </w:tc>
            </w:tr>
          </w:tbl>
          <w:p w:rsidRPr="00273074" w:rsidR="00273074" w:rsidRDefault="00273074" w14:paraId="619F2A78" w14:textId="77777777">
            <w:pPr>
              <w:pStyle w:val="Default"/>
              <w:rPr>
                <w:rFonts w:ascii="Arial" w:hAnsi="Arial" w:cs="Arial"/>
                <w:bCs/>
                <w:sz w:val="18"/>
                <w:szCs w:val="18"/>
              </w:rPr>
            </w:pPr>
          </w:p>
        </w:tc>
        <w:tc>
          <w:tcPr>
            <w:tcW w:w="2020" w:type="pct"/>
          </w:tcPr>
          <w:p w:rsidRPr="00273074" w:rsidR="00273074" w:rsidP="00E540DF" w:rsidRDefault="00273074" w14:paraId="47BE3C9E" w14:textId="77777777">
            <w:pPr>
              <w:pStyle w:val="Default"/>
              <w:rPr>
                <w:rFonts w:ascii="Arial" w:hAnsi="Arial" w:cs="Arial"/>
                <w:sz w:val="18"/>
                <w:szCs w:val="18"/>
              </w:rPr>
            </w:pPr>
          </w:p>
          <w:tbl>
            <w:tblPr>
              <w:tblW w:w="0" w:type="auto"/>
              <w:tblBorders>
                <w:top w:val="nil"/>
                <w:left w:val="nil"/>
                <w:bottom w:val="nil"/>
                <w:right w:val="nil"/>
              </w:tblBorders>
              <w:tblLook w:firstRow="0" w:lastRow="0" w:firstColumn="0" w:lastColumn="0" w:noHBand="0" w:noVBand="0" w:val="0000"/>
            </w:tblPr>
            <w:tblGrid>
              <w:gridCol w:w="3445"/>
            </w:tblGrid>
            <w:tr w:rsidRPr="00273074" w:rsidR="00273074" w14:paraId="6E251BCB" w14:textId="77777777">
              <w:trPr>
                <w:trHeight w:val="551"/>
              </w:trPr>
              <w:tc>
                <w:tcPr>
                  <w:tcW w:w="0" w:type="auto"/>
                </w:tcPr>
                <w:p w:rsidRPr="00273074" w:rsidR="00273074" w:rsidP="00E540DF" w:rsidRDefault="00273074" w14:paraId="682853D6" w14:textId="77777777">
                  <w:pPr>
                    <w:pStyle w:val="Default"/>
                    <w:rPr>
                      <w:rFonts w:ascii="Arial" w:hAnsi="Arial" w:cs="Arial"/>
                      <w:sz w:val="18"/>
                      <w:szCs w:val="18"/>
                    </w:rPr>
                  </w:pPr>
                  <w:r w:rsidRPr="00273074">
                    <w:rPr>
                      <w:rFonts w:ascii="Arial" w:hAnsi="Arial" w:cs="Arial"/>
                      <w:sz w:val="18"/>
                      <w:szCs w:val="18"/>
                    </w:rPr>
                    <w:t xml:space="preserve"> DOPRINOSI (šifre: 2283,8168,8486,8168,2283,8486), kamate </w:t>
                  </w:r>
                </w:p>
              </w:tc>
            </w:tr>
          </w:tbl>
          <w:p w:rsidRPr="00273074" w:rsidR="00273074" w:rsidRDefault="00273074" w14:paraId="322D2B97" w14:textId="77777777">
            <w:pPr>
              <w:pStyle w:val="Default"/>
              <w:rPr>
                <w:rFonts w:ascii="Arial" w:hAnsi="Arial" w:cs="Arial"/>
                <w:bCs/>
                <w:sz w:val="18"/>
                <w:szCs w:val="18"/>
              </w:rPr>
            </w:pPr>
          </w:p>
        </w:tc>
        <w:tc>
          <w:tcPr>
            <w:tcW w:w="816" w:type="pct"/>
          </w:tcPr>
          <w:p w:rsidRPr="00273074" w:rsidR="00273074" w:rsidP="00E540DF" w:rsidRDefault="00273074" w14:paraId="295F3B56" w14:textId="77777777">
            <w:pPr>
              <w:pStyle w:val="Default"/>
              <w:rPr>
                <w:rFonts w:ascii="Arial" w:hAnsi="Arial" w:cs="Arial"/>
                <w:sz w:val="18"/>
                <w:szCs w:val="18"/>
              </w:rPr>
            </w:pPr>
          </w:p>
          <w:tbl>
            <w:tblPr>
              <w:tblW w:w="0" w:type="auto"/>
              <w:tblBorders>
                <w:top w:val="nil"/>
                <w:left w:val="nil"/>
                <w:bottom w:val="nil"/>
                <w:right w:val="nil"/>
              </w:tblBorders>
              <w:tblLook w:firstRow="0" w:lastRow="0" w:firstColumn="0" w:lastColumn="0" w:noHBand="0" w:noVBand="0" w:val="0000"/>
            </w:tblPr>
            <w:tblGrid>
              <w:gridCol w:w="967"/>
            </w:tblGrid>
            <w:tr w:rsidRPr="00273074" w:rsidR="00273074" w14:paraId="1056C6A5" w14:textId="77777777">
              <w:trPr>
                <w:trHeight w:val="90"/>
              </w:trPr>
              <w:tc>
                <w:tcPr>
                  <w:tcW w:w="0" w:type="auto"/>
                </w:tcPr>
                <w:p w:rsidRPr="00273074" w:rsidR="00273074" w:rsidP="00E540DF" w:rsidRDefault="00273074" w14:paraId="45740E56" w14:textId="77777777">
                  <w:pPr>
                    <w:pStyle w:val="Default"/>
                    <w:rPr>
                      <w:rFonts w:ascii="Arial" w:hAnsi="Arial" w:cs="Arial"/>
                      <w:sz w:val="18"/>
                      <w:szCs w:val="18"/>
                    </w:rPr>
                  </w:pPr>
                  <w:r w:rsidRPr="00273074">
                    <w:rPr>
                      <w:rFonts w:ascii="Arial" w:hAnsi="Arial" w:cs="Arial"/>
                      <w:sz w:val="18"/>
                      <w:szCs w:val="18"/>
                    </w:rPr>
                    <w:t xml:space="preserve"> 8.437,86 </w:t>
                  </w:r>
                </w:p>
              </w:tc>
            </w:tr>
          </w:tbl>
          <w:p w:rsidRPr="00273074" w:rsidR="00273074" w:rsidRDefault="00273074" w14:paraId="09EE0C36" w14:textId="77777777">
            <w:pPr>
              <w:pStyle w:val="Default"/>
              <w:rPr>
                <w:rFonts w:ascii="Arial" w:hAnsi="Arial" w:cs="Arial"/>
                <w:bCs/>
                <w:sz w:val="18"/>
                <w:szCs w:val="18"/>
              </w:rPr>
            </w:pPr>
          </w:p>
        </w:tc>
        <w:tc>
          <w:tcPr>
            <w:tcW w:w="715" w:type="pct"/>
          </w:tcPr>
          <w:p w:rsidRPr="00273074" w:rsidR="00273074" w:rsidP="00E540DF" w:rsidRDefault="00273074" w14:paraId="0FCFE850" w14:textId="77777777">
            <w:pPr>
              <w:pStyle w:val="Default"/>
              <w:rPr>
                <w:rFonts w:ascii="Arial" w:hAnsi="Arial" w:cs="Arial"/>
                <w:sz w:val="18"/>
                <w:szCs w:val="18"/>
              </w:rPr>
            </w:pPr>
          </w:p>
          <w:tbl>
            <w:tblPr>
              <w:tblW w:w="0" w:type="auto"/>
              <w:tblBorders>
                <w:top w:val="nil"/>
                <w:left w:val="nil"/>
                <w:bottom w:val="nil"/>
                <w:right w:val="nil"/>
              </w:tblBorders>
              <w:tblLook w:firstRow="0" w:lastRow="0" w:firstColumn="0" w:lastColumn="0" w:noHBand="0" w:noVBand="0" w:val="0000"/>
            </w:tblPr>
            <w:tblGrid>
              <w:gridCol w:w="967"/>
            </w:tblGrid>
            <w:tr w:rsidRPr="00273074" w:rsidR="00273074" w14:paraId="1E3A323F" w14:textId="77777777">
              <w:trPr>
                <w:trHeight w:val="90"/>
              </w:trPr>
              <w:tc>
                <w:tcPr>
                  <w:tcW w:w="0" w:type="auto"/>
                </w:tcPr>
                <w:p w:rsidRPr="00273074" w:rsidR="00273074" w:rsidP="00E540DF" w:rsidRDefault="00273074" w14:paraId="360FFBC3" w14:textId="77777777">
                  <w:pPr>
                    <w:pStyle w:val="Default"/>
                    <w:rPr>
                      <w:rFonts w:ascii="Arial" w:hAnsi="Arial" w:cs="Arial"/>
                      <w:sz w:val="18"/>
                      <w:szCs w:val="18"/>
                    </w:rPr>
                  </w:pPr>
                  <w:r w:rsidRPr="00273074">
                    <w:rPr>
                      <w:rFonts w:ascii="Arial" w:hAnsi="Arial" w:cs="Arial"/>
                      <w:sz w:val="18"/>
                      <w:szCs w:val="18"/>
                    </w:rPr>
                    <w:t xml:space="preserve"> 8.437,86 </w:t>
                  </w:r>
                </w:p>
              </w:tc>
            </w:tr>
          </w:tbl>
          <w:p w:rsidRPr="00273074" w:rsidR="00273074" w:rsidRDefault="00273074" w14:paraId="070AAF51" w14:textId="77777777">
            <w:pPr>
              <w:pStyle w:val="Default"/>
              <w:rPr>
                <w:rFonts w:ascii="Arial" w:hAnsi="Arial" w:cs="Arial"/>
                <w:bCs/>
                <w:sz w:val="18"/>
                <w:szCs w:val="18"/>
              </w:rPr>
            </w:pPr>
          </w:p>
        </w:tc>
      </w:tr>
    </w:tbl>
    <w:p w:rsidRPr="00CB6BF2" w:rsidR="00F35785" w:rsidP="00F35785" w:rsidRDefault="00F35785" w14:paraId="48814FB3" w14:textId="6236E776">
      <w:pPr>
        <w:pStyle w:val="Default"/>
        <w:ind w:left="1440"/>
      </w:pPr>
    </w:p>
    <w:p w:rsidRPr="00CB6BF2" w:rsidR="00174912" w:rsidP="00174912" w:rsidRDefault="00174912" w14:paraId="2F37E158" w14:textId="425F7444">
      <w:pPr>
        <w:rPr>
          <w:rFonts w:ascii="Arial" w:hAnsi="Arial" w:cs="Arial"/>
          <w:sz w:val="24"/>
          <w:szCs w:val="24"/>
        </w:rPr>
      </w:pPr>
    </w:p>
    <w:p w:rsidRPr="00CB6BF2" w:rsidR="00174912" w:rsidP="00174912" w:rsidRDefault="00174912" w14:paraId="2FDC9D8B" w14:textId="597B5B66">
      <w:pPr>
        <w:pStyle w:val="Odlomakpopisa"/>
        <w:numPr>
          <w:ilvl w:val="0"/>
          <w:numId w:val="2"/>
        </w:numPr>
        <w:rPr>
          <w:rFonts w:ascii="Arial" w:hAnsi="Arial" w:cs="Arial"/>
          <w:sz w:val="24"/>
          <w:szCs w:val="24"/>
        </w:rPr>
      </w:pPr>
      <w:r w:rsidRPr="00CB6BF2">
        <w:rPr>
          <w:rFonts w:ascii="Arial" w:hAnsi="Arial" w:cs="Arial"/>
          <w:sz w:val="24"/>
          <w:szCs w:val="24"/>
        </w:rPr>
        <w:t>viši isplatni red</w:t>
      </w:r>
    </w:p>
    <w:p w:rsidRPr="00CB6BF2" w:rsidR="001654FE" w:rsidP="00862EA6" w:rsidRDefault="001654FE" w14:paraId="32F198FA" w14:textId="68CF4F40">
      <w:pPr>
        <w:rPr>
          <w:rFonts w:ascii="Arial" w:hAnsi="Arial" w:cs="Arial"/>
          <w:sz w:val="24"/>
          <w:szCs w:val="24"/>
        </w:rPr>
      </w:pPr>
    </w:p>
    <w:p w:rsidRPr="00BA18CA" w:rsidR="00BA18CA" w:rsidP="00BA18CA" w:rsidRDefault="00BA18CA" w14:paraId="0D2FFABA" w14:textId="77777777">
      <w:pPr>
        <w:overflowPunct/>
        <w:textAlignment w:val="auto"/>
        <w:rPr>
          <w:rFonts w:ascii="Calibri" w:hAnsi="Calibri" w:cs="Calibri"/>
          <w:color w:val="000000"/>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824"/>
        <w:gridCol w:w="1695"/>
        <w:gridCol w:w="1174"/>
        <w:gridCol w:w="1414"/>
        <w:gridCol w:w="1258"/>
        <w:gridCol w:w="1129"/>
        <w:gridCol w:w="1568"/>
      </w:tblGrid>
      <w:tr w:rsidRPr="00BA18CA" w:rsidR="00DD73D4" w:rsidTr="00DD73D4" w14:paraId="5448DC01" w14:textId="77777777">
        <w:trPr>
          <w:trHeight w:val="379"/>
        </w:trPr>
        <w:tc>
          <w:tcPr>
            <w:tcW w:w="455" w:type="pct"/>
          </w:tcPr>
          <w:p w:rsidRPr="00BA18CA" w:rsidR="00BA18CA" w:rsidP="00BA18CA" w:rsidRDefault="00BA18CA" w14:paraId="04B25F95" w14:textId="77777777">
            <w:pPr>
              <w:overflowPunct/>
              <w:textAlignment w:val="auto"/>
              <w:rPr>
                <w:rFonts w:ascii="Arial" w:hAnsi="Arial" w:cs="Arial"/>
                <w:color w:val="000000"/>
                <w:sz w:val="18"/>
                <w:szCs w:val="18"/>
              </w:rPr>
            </w:pPr>
            <w:r w:rsidRPr="00BA18CA">
              <w:rPr>
                <w:rFonts w:ascii="Arial" w:hAnsi="Arial" w:cs="Arial"/>
                <w:color w:val="000000"/>
                <w:sz w:val="18"/>
                <w:szCs w:val="18"/>
              </w:rPr>
              <w:t xml:space="preserve"> </w:t>
            </w:r>
            <w:r w:rsidRPr="00BA18CA">
              <w:rPr>
                <w:rFonts w:ascii="Arial" w:hAnsi="Arial" w:cs="Arial"/>
                <w:bCs/>
                <w:color w:val="000000"/>
                <w:sz w:val="18"/>
                <w:szCs w:val="18"/>
              </w:rPr>
              <w:t xml:space="preserve">RED. BR. </w:t>
            </w:r>
          </w:p>
        </w:tc>
        <w:tc>
          <w:tcPr>
            <w:tcW w:w="935" w:type="pct"/>
          </w:tcPr>
          <w:p w:rsidRPr="00BA18CA" w:rsidR="00BA18CA" w:rsidP="00BA18CA" w:rsidRDefault="00BA18CA" w14:paraId="4A097879" w14:textId="77777777">
            <w:pPr>
              <w:overflowPunct/>
              <w:textAlignment w:val="auto"/>
              <w:rPr>
                <w:rFonts w:ascii="Arial" w:hAnsi="Arial" w:cs="Arial"/>
                <w:color w:val="000000"/>
                <w:sz w:val="18"/>
                <w:szCs w:val="18"/>
              </w:rPr>
            </w:pPr>
            <w:r w:rsidRPr="00BA18CA">
              <w:rPr>
                <w:rFonts w:ascii="Arial" w:hAnsi="Arial" w:cs="Arial"/>
                <w:bCs/>
                <w:color w:val="000000"/>
                <w:sz w:val="18"/>
                <w:szCs w:val="18"/>
              </w:rPr>
              <w:t xml:space="preserve">VJEROVNIK, ADRESA, OIB </w:t>
            </w:r>
          </w:p>
        </w:tc>
        <w:tc>
          <w:tcPr>
            <w:tcW w:w="648" w:type="pct"/>
          </w:tcPr>
          <w:p w:rsidRPr="00BA18CA" w:rsidR="00BA18CA" w:rsidP="00BA18CA" w:rsidRDefault="00BA18CA" w14:paraId="685F8D46" w14:textId="77777777">
            <w:pPr>
              <w:overflowPunct/>
              <w:textAlignment w:val="auto"/>
              <w:rPr>
                <w:rFonts w:ascii="Arial" w:hAnsi="Arial" w:cs="Arial"/>
                <w:color w:val="000000"/>
                <w:sz w:val="18"/>
                <w:szCs w:val="18"/>
              </w:rPr>
            </w:pPr>
            <w:r w:rsidRPr="00BA18CA">
              <w:rPr>
                <w:rFonts w:ascii="Arial" w:hAnsi="Arial" w:cs="Arial"/>
                <w:bCs/>
                <w:color w:val="000000"/>
                <w:sz w:val="18"/>
                <w:szCs w:val="18"/>
              </w:rPr>
              <w:t xml:space="preserve">PRAVNA OSNOVA TRAŽBINE </w:t>
            </w:r>
          </w:p>
        </w:tc>
        <w:tc>
          <w:tcPr>
            <w:tcW w:w="780" w:type="pct"/>
          </w:tcPr>
          <w:p w:rsidRPr="00BA18CA" w:rsidR="00BA18CA" w:rsidP="00BA18CA" w:rsidRDefault="00BA18CA" w14:paraId="34BBB609" w14:textId="77777777">
            <w:pPr>
              <w:overflowPunct/>
              <w:textAlignment w:val="auto"/>
              <w:rPr>
                <w:rFonts w:ascii="Arial" w:hAnsi="Arial" w:cs="Arial"/>
                <w:color w:val="000000"/>
                <w:sz w:val="18"/>
                <w:szCs w:val="18"/>
              </w:rPr>
            </w:pPr>
            <w:r w:rsidRPr="00BA18CA">
              <w:rPr>
                <w:rFonts w:ascii="Arial" w:hAnsi="Arial" w:cs="Arial"/>
                <w:bCs/>
                <w:color w:val="000000"/>
                <w:sz w:val="18"/>
                <w:szCs w:val="18"/>
              </w:rPr>
              <w:t xml:space="preserve">IZNOS PRIJAVLJEN TRAŽBINE € </w:t>
            </w:r>
          </w:p>
        </w:tc>
        <w:tc>
          <w:tcPr>
            <w:tcW w:w="694" w:type="pct"/>
          </w:tcPr>
          <w:p w:rsidRPr="00BA18CA" w:rsidR="00BA18CA" w:rsidP="00BA18CA" w:rsidRDefault="00BA18CA" w14:paraId="2043378F" w14:textId="77777777">
            <w:pPr>
              <w:overflowPunct/>
              <w:textAlignment w:val="auto"/>
              <w:rPr>
                <w:rFonts w:ascii="Arial" w:hAnsi="Arial" w:cs="Arial"/>
                <w:color w:val="000000"/>
                <w:sz w:val="18"/>
                <w:szCs w:val="18"/>
              </w:rPr>
            </w:pPr>
            <w:r w:rsidRPr="00BA18CA">
              <w:rPr>
                <w:rFonts w:ascii="Arial" w:hAnsi="Arial" w:cs="Arial"/>
                <w:bCs/>
                <w:color w:val="000000"/>
                <w:sz w:val="18"/>
                <w:szCs w:val="18"/>
              </w:rPr>
              <w:t xml:space="preserve">OSPORENO € </w:t>
            </w:r>
          </w:p>
        </w:tc>
        <w:tc>
          <w:tcPr>
            <w:tcW w:w="623" w:type="pct"/>
          </w:tcPr>
          <w:p w:rsidRPr="00BA18CA" w:rsidR="00BA18CA" w:rsidP="00BA18CA" w:rsidRDefault="00BA18CA" w14:paraId="4DB73CF1" w14:textId="77777777">
            <w:pPr>
              <w:overflowPunct/>
              <w:textAlignment w:val="auto"/>
              <w:rPr>
                <w:rFonts w:ascii="Arial" w:hAnsi="Arial" w:cs="Arial"/>
                <w:color w:val="000000"/>
                <w:sz w:val="18"/>
                <w:szCs w:val="18"/>
              </w:rPr>
            </w:pPr>
            <w:r w:rsidRPr="00BA18CA">
              <w:rPr>
                <w:rFonts w:ascii="Arial" w:hAnsi="Arial" w:cs="Arial"/>
                <w:bCs/>
                <w:color w:val="000000"/>
                <w:sz w:val="18"/>
                <w:szCs w:val="18"/>
              </w:rPr>
              <w:t xml:space="preserve">PRIZNATA TRAŽBINA € </w:t>
            </w:r>
          </w:p>
        </w:tc>
        <w:tc>
          <w:tcPr>
            <w:tcW w:w="865" w:type="pct"/>
          </w:tcPr>
          <w:p w:rsidRPr="00BA18CA" w:rsidR="00BA18CA" w:rsidP="00BA18CA" w:rsidRDefault="00BA18CA" w14:paraId="09A9DB25" w14:textId="77777777">
            <w:pPr>
              <w:overflowPunct/>
              <w:textAlignment w:val="auto"/>
              <w:rPr>
                <w:rFonts w:ascii="Arial" w:hAnsi="Arial" w:cs="Arial"/>
                <w:color w:val="000000"/>
                <w:sz w:val="18"/>
                <w:szCs w:val="18"/>
              </w:rPr>
            </w:pPr>
            <w:r w:rsidRPr="00BA18CA">
              <w:rPr>
                <w:rFonts w:ascii="Arial" w:hAnsi="Arial" w:cs="Arial"/>
                <w:bCs/>
                <w:color w:val="000000"/>
                <w:sz w:val="18"/>
                <w:szCs w:val="18"/>
              </w:rPr>
              <w:t xml:space="preserve">NAPOMENA, RAZLOZI OSPORAVANJA </w:t>
            </w:r>
          </w:p>
        </w:tc>
      </w:tr>
      <w:tr w:rsidRPr="00BA18CA" w:rsidR="00A96B14" w:rsidTr="00A96B14" w14:paraId="73779439" w14:textId="27E2E9A8">
        <w:trPr>
          <w:trHeight w:val="244"/>
        </w:trPr>
        <w:tc>
          <w:tcPr>
            <w:tcW w:w="455" w:type="pct"/>
          </w:tcPr>
          <w:p w:rsidRPr="00BA18CA" w:rsidR="00A96B14" w:rsidP="00BA18CA" w:rsidRDefault="00A96B14" w14:paraId="0A2CE9BC" w14:textId="77777777">
            <w:pPr>
              <w:overflowPunct/>
              <w:textAlignment w:val="auto"/>
              <w:rPr>
                <w:rFonts w:ascii="Arial" w:hAnsi="Arial" w:cs="Arial"/>
                <w:color w:val="000000"/>
                <w:sz w:val="18"/>
                <w:szCs w:val="18"/>
              </w:rPr>
            </w:pPr>
            <w:r w:rsidRPr="00BA18CA">
              <w:rPr>
                <w:rFonts w:ascii="Arial" w:hAnsi="Arial" w:cs="Arial"/>
                <w:color w:val="000000"/>
                <w:sz w:val="18"/>
                <w:szCs w:val="18"/>
              </w:rPr>
              <w:t xml:space="preserve">1. </w:t>
            </w:r>
          </w:p>
        </w:tc>
        <w:tc>
          <w:tcPr>
            <w:tcW w:w="935" w:type="pct"/>
          </w:tcPr>
          <w:p w:rsidRPr="00BA18CA" w:rsidR="00A96B14" w:rsidP="00BA18CA" w:rsidRDefault="00A96B14" w14:paraId="780F7CD4" w14:textId="77777777">
            <w:pPr>
              <w:overflowPunct/>
              <w:textAlignment w:val="auto"/>
              <w:rPr>
                <w:rFonts w:ascii="Arial" w:hAnsi="Arial" w:cs="Arial"/>
                <w:color w:val="000000"/>
                <w:sz w:val="18"/>
                <w:szCs w:val="18"/>
              </w:rPr>
            </w:pPr>
            <w:r w:rsidRPr="00BA18CA">
              <w:rPr>
                <w:rFonts w:ascii="Arial" w:hAnsi="Arial" w:cs="Arial"/>
                <w:color w:val="000000"/>
                <w:sz w:val="18"/>
                <w:szCs w:val="18"/>
              </w:rPr>
              <w:t xml:space="preserve">FINA, Ulica grada Vukovara 70, Zagreb, OIB: 85821130368 </w:t>
            </w:r>
          </w:p>
        </w:tc>
        <w:tc>
          <w:tcPr>
            <w:tcW w:w="648" w:type="pct"/>
          </w:tcPr>
          <w:p w:rsidRPr="00BA18CA" w:rsidR="00A96B14" w:rsidP="00BA18CA" w:rsidRDefault="00A96B14" w14:paraId="0534BF50" w14:textId="77777777">
            <w:pPr>
              <w:overflowPunct/>
              <w:textAlignment w:val="auto"/>
              <w:rPr>
                <w:rFonts w:ascii="Arial" w:hAnsi="Arial" w:cs="Arial"/>
                <w:color w:val="000000"/>
                <w:sz w:val="18"/>
                <w:szCs w:val="18"/>
              </w:rPr>
            </w:pPr>
            <w:r w:rsidRPr="00BA18CA">
              <w:rPr>
                <w:rFonts w:ascii="Arial" w:hAnsi="Arial" w:cs="Arial"/>
                <w:color w:val="000000"/>
                <w:sz w:val="18"/>
                <w:szCs w:val="18"/>
              </w:rPr>
              <w:t xml:space="preserve">Izvadak otvorenih stavki, računi, Ovršna isprava: NE </w:t>
            </w:r>
          </w:p>
        </w:tc>
        <w:tc>
          <w:tcPr>
            <w:tcW w:w="780" w:type="pct"/>
          </w:tcPr>
          <w:p w:rsidRPr="00BA18CA" w:rsidR="00A96B14" w:rsidP="00BA18CA" w:rsidRDefault="00A96B14" w14:paraId="539C21EC" w14:textId="77777777">
            <w:pPr>
              <w:overflowPunct/>
              <w:textAlignment w:val="auto"/>
              <w:rPr>
                <w:rFonts w:ascii="Arial" w:hAnsi="Arial" w:cs="Arial"/>
                <w:color w:val="000000"/>
                <w:sz w:val="18"/>
                <w:szCs w:val="18"/>
              </w:rPr>
            </w:pPr>
            <w:r w:rsidRPr="00BA18CA">
              <w:rPr>
                <w:rFonts w:ascii="Arial" w:hAnsi="Arial" w:cs="Arial"/>
                <w:color w:val="000000"/>
                <w:sz w:val="18"/>
                <w:szCs w:val="18"/>
              </w:rPr>
              <w:t xml:space="preserve">404,81 </w:t>
            </w:r>
          </w:p>
        </w:tc>
        <w:tc>
          <w:tcPr>
            <w:tcW w:w="694" w:type="pct"/>
          </w:tcPr>
          <w:p w:rsidRPr="00BA18CA" w:rsidR="00A96B14" w:rsidP="00BA18CA" w:rsidRDefault="00A96B14" w14:paraId="27CE4DFA" w14:textId="32D61111">
            <w:pPr>
              <w:overflowPunct/>
              <w:textAlignment w:val="auto"/>
              <w:rPr>
                <w:rFonts w:ascii="Arial" w:hAnsi="Arial" w:cs="Arial"/>
                <w:color w:val="000000"/>
                <w:sz w:val="18"/>
                <w:szCs w:val="18"/>
              </w:rPr>
            </w:pPr>
          </w:p>
        </w:tc>
        <w:tc>
          <w:tcPr>
            <w:tcW w:w="623" w:type="pct"/>
          </w:tcPr>
          <w:p w:rsidRPr="00BA18CA" w:rsidR="00A96B14" w:rsidP="00BA18CA" w:rsidRDefault="00A96B14" w14:paraId="3092313C" w14:textId="59598D3E">
            <w:pPr>
              <w:overflowPunct/>
              <w:textAlignment w:val="auto"/>
              <w:rPr>
                <w:rFonts w:ascii="Arial" w:hAnsi="Arial" w:cs="Arial"/>
                <w:color w:val="000000"/>
                <w:sz w:val="18"/>
                <w:szCs w:val="18"/>
              </w:rPr>
            </w:pPr>
            <w:r w:rsidRPr="00BA18CA">
              <w:rPr>
                <w:rFonts w:ascii="Arial" w:hAnsi="Arial" w:cs="Arial"/>
                <w:color w:val="000000"/>
                <w:sz w:val="18"/>
                <w:szCs w:val="18"/>
              </w:rPr>
              <w:t>404,81</w:t>
            </w:r>
          </w:p>
        </w:tc>
        <w:tc>
          <w:tcPr>
            <w:tcW w:w="865" w:type="pct"/>
          </w:tcPr>
          <w:p w:rsidRPr="00BA18CA" w:rsidR="00A96B14" w:rsidP="00BA18CA" w:rsidRDefault="00A96B14" w14:paraId="472A93D1" w14:textId="45D33948">
            <w:pPr>
              <w:overflowPunct/>
              <w:textAlignment w:val="auto"/>
              <w:rPr>
                <w:rFonts w:ascii="Arial" w:hAnsi="Arial" w:cs="Arial"/>
                <w:color w:val="000000"/>
                <w:sz w:val="18"/>
                <w:szCs w:val="18"/>
              </w:rPr>
            </w:pPr>
            <w:r w:rsidRPr="00BA18CA">
              <w:rPr>
                <w:rFonts w:ascii="Arial" w:hAnsi="Arial" w:cs="Arial"/>
                <w:color w:val="000000"/>
                <w:sz w:val="18"/>
                <w:szCs w:val="18"/>
              </w:rPr>
              <w:t>Uplaćena pristojba: 8,09€</w:t>
            </w:r>
          </w:p>
        </w:tc>
      </w:tr>
      <w:tr w:rsidRPr="00BA18CA" w:rsidR="00A96B14" w:rsidTr="00A96B14" w14:paraId="54487A14" w14:textId="353060F1">
        <w:trPr>
          <w:trHeight w:val="379"/>
        </w:trPr>
        <w:tc>
          <w:tcPr>
            <w:tcW w:w="455" w:type="pct"/>
          </w:tcPr>
          <w:p w:rsidRPr="00BA18CA" w:rsidR="00A96B14" w:rsidP="00BA18CA" w:rsidRDefault="00A96B14" w14:paraId="4D7E4F35" w14:textId="77777777">
            <w:pPr>
              <w:overflowPunct/>
              <w:textAlignment w:val="auto"/>
              <w:rPr>
                <w:rFonts w:ascii="Arial" w:hAnsi="Arial" w:cs="Arial"/>
                <w:color w:val="000000"/>
                <w:sz w:val="18"/>
                <w:szCs w:val="18"/>
              </w:rPr>
            </w:pPr>
            <w:r w:rsidRPr="00BA18CA">
              <w:rPr>
                <w:rFonts w:ascii="Arial" w:hAnsi="Arial" w:cs="Arial"/>
                <w:color w:val="000000"/>
                <w:sz w:val="18"/>
                <w:szCs w:val="18"/>
              </w:rPr>
              <w:t xml:space="preserve">2. </w:t>
            </w:r>
          </w:p>
        </w:tc>
        <w:tc>
          <w:tcPr>
            <w:tcW w:w="935" w:type="pct"/>
          </w:tcPr>
          <w:p w:rsidRPr="00BA18CA" w:rsidR="00A96B14" w:rsidP="00BA18CA" w:rsidRDefault="00A96B14" w14:paraId="01B191E1" w14:textId="77777777">
            <w:pPr>
              <w:overflowPunct/>
              <w:textAlignment w:val="auto"/>
              <w:rPr>
                <w:rFonts w:ascii="Arial" w:hAnsi="Arial" w:cs="Arial"/>
                <w:color w:val="000000"/>
                <w:sz w:val="18"/>
                <w:szCs w:val="18"/>
              </w:rPr>
            </w:pPr>
            <w:r w:rsidRPr="00BA18CA">
              <w:rPr>
                <w:rFonts w:ascii="Arial" w:hAnsi="Arial" w:cs="Arial"/>
                <w:color w:val="000000"/>
                <w:sz w:val="18"/>
                <w:szCs w:val="18"/>
              </w:rPr>
              <w:t xml:space="preserve">RH,Min.fin., Porezna uprava, Sisak, Ante Starčevića 26, OIB: 18683136487 </w:t>
            </w:r>
          </w:p>
        </w:tc>
        <w:tc>
          <w:tcPr>
            <w:tcW w:w="648" w:type="pct"/>
          </w:tcPr>
          <w:p w:rsidRPr="00BA18CA" w:rsidR="00A96B14" w:rsidP="00BA18CA" w:rsidRDefault="00A96B14" w14:paraId="14360E40" w14:textId="77777777">
            <w:pPr>
              <w:overflowPunct/>
              <w:textAlignment w:val="auto"/>
              <w:rPr>
                <w:rFonts w:ascii="Arial" w:hAnsi="Arial" w:cs="Arial"/>
                <w:color w:val="000000"/>
                <w:sz w:val="18"/>
                <w:szCs w:val="18"/>
              </w:rPr>
            </w:pPr>
            <w:r w:rsidRPr="00BA18CA">
              <w:rPr>
                <w:rFonts w:ascii="Arial" w:hAnsi="Arial" w:cs="Arial"/>
                <w:color w:val="000000"/>
                <w:sz w:val="18"/>
                <w:szCs w:val="18"/>
              </w:rPr>
              <w:t xml:space="preserve">Porezi i troškovi sa kamatama, Ovršna isprava: DA, na 69.738,35 € </w:t>
            </w:r>
          </w:p>
        </w:tc>
        <w:tc>
          <w:tcPr>
            <w:tcW w:w="780" w:type="pct"/>
          </w:tcPr>
          <w:p w:rsidRPr="00BA18CA" w:rsidR="00A96B14" w:rsidP="00BA18CA" w:rsidRDefault="00A96B14" w14:paraId="78CD78DA" w14:textId="77777777">
            <w:pPr>
              <w:overflowPunct/>
              <w:textAlignment w:val="auto"/>
              <w:rPr>
                <w:rFonts w:ascii="Arial" w:hAnsi="Arial" w:cs="Arial"/>
                <w:color w:val="000000"/>
                <w:sz w:val="18"/>
                <w:szCs w:val="18"/>
              </w:rPr>
            </w:pPr>
            <w:r w:rsidRPr="00BA18CA">
              <w:rPr>
                <w:rFonts w:ascii="Arial" w:hAnsi="Arial" w:cs="Arial"/>
                <w:color w:val="000000"/>
                <w:sz w:val="18"/>
                <w:szCs w:val="18"/>
              </w:rPr>
              <w:t xml:space="preserve">61.300,49 </w:t>
            </w:r>
          </w:p>
        </w:tc>
        <w:tc>
          <w:tcPr>
            <w:tcW w:w="694" w:type="pct"/>
          </w:tcPr>
          <w:p w:rsidRPr="00BA18CA" w:rsidR="00A96B14" w:rsidP="00BA18CA" w:rsidRDefault="00A96B14" w14:paraId="7DA23E99" w14:textId="3BBEEFBB">
            <w:pPr>
              <w:overflowPunct/>
              <w:textAlignment w:val="auto"/>
              <w:rPr>
                <w:rFonts w:ascii="Arial" w:hAnsi="Arial" w:cs="Arial"/>
                <w:color w:val="000000"/>
                <w:sz w:val="18"/>
                <w:szCs w:val="18"/>
              </w:rPr>
            </w:pPr>
          </w:p>
        </w:tc>
        <w:tc>
          <w:tcPr>
            <w:tcW w:w="623" w:type="pct"/>
          </w:tcPr>
          <w:p w:rsidRPr="00BA18CA" w:rsidR="00A96B14" w:rsidP="00A96B14" w:rsidRDefault="00A96B14" w14:paraId="7EB46752" w14:textId="26FFB94B">
            <w:pPr>
              <w:overflowPunct/>
              <w:textAlignment w:val="auto"/>
              <w:rPr>
                <w:rFonts w:ascii="Arial" w:hAnsi="Arial" w:cs="Arial"/>
                <w:color w:val="000000"/>
                <w:sz w:val="18"/>
                <w:szCs w:val="18"/>
              </w:rPr>
            </w:pPr>
            <w:r w:rsidRPr="00BA18CA">
              <w:rPr>
                <w:rFonts w:ascii="Arial" w:hAnsi="Arial" w:cs="Arial"/>
                <w:color w:val="000000"/>
                <w:sz w:val="18"/>
                <w:szCs w:val="18"/>
              </w:rPr>
              <w:t>61.300,49</w:t>
            </w:r>
          </w:p>
        </w:tc>
        <w:tc>
          <w:tcPr>
            <w:tcW w:w="865" w:type="pct"/>
          </w:tcPr>
          <w:p w:rsidRPr="00BA18CA" w:rsidR="00A96B14" w:rsidP="00A96B14" w:rsidRDefault="00A96B14" w14:paraId="1C03D119" w14:textId="77777777">
            <w:pPr>
              <w:overflowPunct/>
              <w:textAlignment w:val="auto"/>
              <w:rPr>
                <w:rFonts w:ascii="Arial" w:hAnsi="Arial" w:cs="Arial"/>
                <w:color w:val="000000"/>
                <w:sz w:val="18"/>
                <w:szCs w:val="18"/>
              </w:rPr>
            </w:pPr>
          </w:p>
        </w:tc>
      </w:tr>
      <w:tr w:rsidRPr="00BA18CA" w:rsidR="000E3E94" w:rsidTr="000E3E94" w14:paraId="7BC96FCF" w14:textId="3E58BA28">
        <w:trPr>
          <w:trHeight w:val="107"/>
        </w:trPr>
        <w:tc>
          <w:tcPr>
            <w:tcW w:w="1390" w:type="pct"/>
            <w:gridSpan w:val="2"/>
          </w:tcPr>
          <w:p w:rsidRPr="00BA18CA" w:rsidR="000E3E94" w:rsidP="00BA18CA" w:rsidRDefault="000E3E94" w14:paraId="7B802CE6" w14:textId="595168A2">
            <w:pPr>
              <w:overflowPunct/>
              <w:textAlignment w:val="auto"/>
              <w:rPr>
                <w:rFonts w:ascii="Arial" w:hAnsi="Arial" w:cs="Arial"/>
                <w:color w:val="000000"/>
                <w:sz w:val="18"/>
                <w:szCs w:val="18"/>
              </w:rPr>
            </w:pPr>
            <w:r>
              <w:rPr>
                <w:rFonts w:ascii="Arial" w:hAnsi="Arial" w:cs="Arial"/>
                <w:bCs/>
                <w:color w:val="000000"/>
                <w:sz w:val="18"/>
                <w:szCs w:val="18"/>
              </w:rPr>
              <w:t xml:space="preserve">                 </w:t>
            </w:r>
            <w:r w:rsidRPr="00BA18CA">
              <w:rPr>
                <w:rFonts w:ascii="Arial" w:hAnsi="Arial" w:cs="Arial"/>
                <w:bCs/>
                <w:color w:val="000000"/>
                <w:sz w:val="18"/>
                <w:szCs w:val="18"/>
              </w:rPr>
              <w:t xml:space="preserve">UKUPNO </w:t>
            </w:r>
          </w:p>
        </w:tc>
        <w:tc>
          <w:tcPr>
            <w:tcW w:w="648" w:type="pct"/>
          </w:tcPr>
          <w:p w:rsidRPr="00BA18CA" w:rsidR="000E3E94" w:rsidP="00BA18CA" w:rsidRDefault="000E3E94" w14:paraId="7F477960" w14:textId="14773250">
            <w:pPr>
              <w:overflowPunct/>
              <w:textAlignment w:val="auto"/>
              <w:rPr>
                <w:rFonts w:ascii="Arial" w:hAnsi="Arial" w:cs="Arial"/>
                <w:color w:val="000000"/>
                <w:sz w:val="18"/>
                <w:szCs w:val="18"/>
              </w:rPr>
            </w:pPr>
          </w:p>
        </w:tc>
        <w:tc>
          <w:tcPr>
            <w:tcW w:w="780" w:type="pct"/>
          </w:tcPr>
          <w:p w:rsidRPr="00BA18CA" w:rsidR="000E3E94" w:rsidP="00BA18CA" w:rsidRDefault="000E3E94" w14:paraId="46AE00A8" w14:textId="265E8DEB">
            <w:pPr>
              <w:rPr>
                <w:rFonts w:ascii="Arial" w:hAnsi="Arial" w:cs="Arial"/>
                <w:color w:val="000000"/>
                <w:sz w:val="18"/>
                <w:szCs w:val="18"/>
              </w:rPr>
            </w:pPr>
            <w:r w:rsidRPr="00BA18CA">
              <w:rPr>
                <w:rFonts w:ascii="Arial" w:hAnsi="Arial" w:cs="Arial"/>
                <w:bCs/>
                <w:color w:val="000000"/>
                <w:sz w:val="18"/>
                <w:szCs w:val="18"/>
              </w:rPr>
              <w:t xml:space="preserve">61.705,30 </w:t>
            </w:r>
          </w:p>
        </w:tc>
        <w:tc>
          <w:tcPr>
            <w:tcW w:w="694" w:type="pct"/>
          </w:tcPr>
          <w:p w:rsidRPr="00BA18CA" w:rsidR="000E3E94" w:rsidP="00BA18CA" w:rsidRDefault="000E3E94" w14:paraId="74084199" w14:textId="4980564D">
            <w:pPr>
              <w:overflowPunct/>
              <w:textAlignment w:val="auto"/>
              <w:rPr>
                <w:rFonts w:ascii="Arial" w:hAnsi="Arial" w:cs="Arial"/>
                <w:color w:val="000000"/>
                <w:sz w:val="18"/>
                <w:szCs w:val="18"/>
              </w:rPr>
            </w:pPr>
          </w:p>
        </w:tc>
        <w:tc>
          <w:tcPr>
            <w:tcW w:w="623" w:type="pct"/>
          </w:tcPr>
          <w:p w:rsidRPr="00BA18CA" w:rsidR="000E3E94" w:rsidP="00BA18CA" w:rsidRDefault="000E3E94" w14:paraId="1B04B6D8" w14:textId="53D2652D">
            <w:pPr>
              <w:rPr>
                <w:rFonts w:ascii="Arial" w:hAnsi="Arial" w:cs="Arial"/>
                <w:color w:val="000000"/>
                <w:sz w:val="18"/>
                <w:szCs w:val="18"/>
              </w:rPr>
            </w:pPr>
            <w:r w:rsidRPr="00BA18CA">
              <w:rPr>
                <w:rFonts w:ascii="Arial" w:hAnsi="Arial" w:cs="Arial"/>
                <w:bCs/>
                <w:color w:val="000000"/>
                <w:sz w:val="18"/>
                <w:szCs w:val="18"/>
              </w:rPr>
              <w:t xml:space="preserve">61.705,30 </w:t>
            </w:r>
          </w:p>
        </w:tc>
        <w:tc>
          <w:tcPr>
            <w:tcW w:w="865" w:type="pct"/>
          </w:tcPr>
          <w:p w:rsidRPr="00BA18CA" w:rsidR="000E3E94" w:rsidP="000E3E94" w:rsidRDefault="000E3E94" w14:paraId="6CEA7455" w14:textId="77777777">
            <w:pPr>
              <w:rPr>
                <w:rFonts w:ascii="Arial" w:hAnsi="Arial" w:cs="Arial"/>
                <w:color w:val="000000"/>
                <w:sz w:val="18"/>
                <w:szCs w:val="18"/>
              </w:rPr>
            </w:pPr>
          </w:p>
        </w:tc>
      </w:tr>
    </w:tbl>
    <w:p w:rsidRPr="00CB6BF2" w:rsidR="00FF7508" w:rsidP="00862EA6" w:rsidRDefault="00FF7508" w14:paraId="37E8A9DB" w14:textId="4909E721">
      <w:pPr>
        <w:rPr>
          <w:rFonts w:ascii="Arial" w:hAnsi="Arial" w:cs="Arial"/>
          <w:sz w:val="24"/>
          <w:szCs w:val="24"/>
        </w:rPr>
      </w:pPr>
    </w:p>
    <w:p w:rsidRPr="00CB6BF2" w:rsidR="0016535C" w:rsidP="00441DE7" w:rsidRDefault="007A6276" w14:paraId="7BDA5C97" w14:textId="52BBF49C">
      <w:pPr>
        <w:overflowPunct/>
        <w:autoSpaceDE/>
        <w:autoSpaceDN/>
        <w:adjustRightInd/>
        <w:ind w:firstLine="720"/>
        <w:textAlignment w:val="auto"/>
        <w:rPr>
          <w:rFonts w:ascii="Arial" w:hAnsi="Arial" w:cs="Arial"/>
          <w:sz w:val="24"/>
          <w:szCs w:val="24"/>
        </w:rPr>
      </w:pPr>
      <w:r w:rsidRPr="00CB6BF2">
        <w:rPr>
          <w:rFonts w:ascii="Arial" w:hAnsi="Arial" w:cs="Arial"/>
          <w:sz w:val="24"/>
          <w:szCs w:val="24"/>
        </w:rPr>
        <w:t>Prisutni vjerovni</w:t>
      </w:r>
      <w:r w:rsidRPr="00CB6BF2" w:rsidR="007F7608">
        <w:rPr>
          <w:rFonts w:ascii="Arial" w:hAnsi="Arial" w:cs="Arial"/>
          <w:sz w:val="24"/>
          <w:szCs w:val="24"/>
        </w:rPr>
        <w:t>ci</w:t>
      </w:r>
      <w:r w:rsidRPr="00CB6BF2" w:rsidR="00E74BAB">
        <w:rPr>
          <w:rFonts w:ascii="Arial" w:hAnsi="Arial" w:cs="Arial"/>
          <w:sz w:val="24"/>
          <w:szCs w:val="24"/>
        </w:rPr>
        <w:t xml:space="preserve"> </w:t>
      </w:r>
      <w:r w:rsidRPr="00CB6BF2">
        <w:rPr>
          <w:rFonts w:ascii="Arial" w:hAnsi="Arial" w:cs="Arial"/>
          <w:sz w:val="24"/>
          <w:szCs w:val="24"/>
        </w:rPr>
        <w:t>ne osporava</w:t>
      </w:r>
      <w:r w:rsidRPr="00CB6BF2" w:rsidR="007F7608">
        <w:rPr>
          <w:rFonts w:ascii="Arial" w:hAnsi="Arial" w:cs="Arial"/>
          <w:sz w:val="24"/>
          <w:szCs w:val="24"/>
        </w:rPr>
        <w:t>ju</w:t>
      </w:r>
      <w:r w:rsidRPr="00CB6BF2">
        <w:rPr>
          <w:rFonts w:ascii="Arial" w:hAnsi="Arial" w:cs="Arial"/>
          <w:sz w:val="24"/>
          <w:szCs w:val="24"/>
        </w:rPr>
        <w:t xml:space="preserve"> tražbinu drugom vjerovniku. </w:t>
      </w:r>
    </w:p>
    <w:p w:rsidRPr="00CB6BF2" w:rsidR="000857AF" w:rsidP="001C716F" w:rsidRDefault="000857AF" w14:paraId="031F0006" w14:textId="77777777">
      <w:pPr>
        <w:ind w:firstLine="720"/>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14:paraId="5750A0B3" w14:textId="2F970C8E">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78129A">
        <w:rPr>
          <w:rFonts w:ascii="Arial" w:hAnsi="Arial" w:cs="Arial"/>
          <w:bCs/>
          <w:sz w:val="24"/>
          <w:szCs w:val="24"/>
        </w:rPr>
        <w:t xml:space="preserve"> </w:t>
      </w:r>
      <w:r w:rsidRPr="00CB6BF2" w:rsidR="000D7062">
        <w:rPr>
          <w:rFonts w:ascii="Arial" w:hAnsi="Arial" w:cs="Arial"/>
          <w:bCs/>
          <w:sz w:val="24"/>
          <w:szCs w:val="24"/>
        </w:rPr>
        <w:t xml:space="preserve">I i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BF2334" w:rsidP="000B3A4F" w:rsidRDefault="00BF2334" w14:paraId="4B31C78C" w14:textId="77777777">
      <w:pPr>
        <w:jc w:val="both"/>
        <w:rPr>
          <w:rFonts w:ascii="Arial" w:hAnsi="Arial" w:cs="Arial"/>
          <w:bCs/>
          <w:sz w:val="24"/>
          <w:szCs w:val="24"/>
        </w:rPr>
      </w:pPr>
    </w:p>
    <w:p w:rsidRPr="00CB6BF2" w:rsidR="00F513AE" w:rsidP="00F3444F" w:rsidRDefault="006B0F0B" w14:paraId="4FC13281" w14:textId="291B3E73">
      <w:pPr>
        <w:numPr>
          <w:ilvl w:val="12"/>
          <w:numId w:val="0"/>
        </w:numPr>
        <w:ind w:firstLine="720"/>
        <w:jc w:val="both"/>
        <w:rPr>
          <w:rFonts w:ascii="Arial" w:hAnsi="Arial" w:cs="Arial"/>
          <w:bCs/>
          <w:sz w:val="24"/>
          <w:szCs w:val="24"/>
        </w:rPr>
      </w:pPr>
      <w:r w:rsidRPr="00CB6BF2">
        <w:rPr>
          <w:rFonts w:ascii="Arial" w:hAnsi="Arial" w:cs="Arial"/>
          <w:bCs/>
          <w:sz w:val="24"/>
          <w:szCs w:val="24"/>
        </w:rPr>
        <w:t>Stečajni upravitelj ističe kako</w:t>
      </w:r>
      <w:r w:rsidR="002F4A76">
        <w:rPr>
          <w:rFonts w:ascii="Arial" w:hAnsi="Arial" w:cs="Arial"/>
          <w:bCs/>
          <w:sz w:val="24"/>
          <w:szCs w:val="24"/>
        </w:rPr>
        <w:t xml:space="preserve"> ima</w:t>
      </w:r>
      <w:r w:rsidRPr="00CB6BF2" w:rsidR="00FB34B7">
        <w:rPr>
          <w:rFonts w:ascii="Arial" w:hAnsi="Arial" w:cs="Arial"/>
          <w:bCs/>
          <w:sz w:val="24"/>
          <w:szCs w:val="24"/>
        </w:rPr>
        <w:t xml:space="preserve"> </w:t>
      </w:r>
      <w:r w:rsidRPr="00CB6BF2" w:rsidR="007F3546">
        <w:rPr>
          <w:rFonts w:ascii="Arial" w:hAnsi="Arial" w:cs="Arial"/>
          <w:bCs/>
          <w:sz w:val="24"/>
          <w:szCs w:val="24"/>
        </w:rPr>
        <w:t>razlučn</w:t>
      </w:r>
      <w:r w:rsidRPr="00CB6BF2" w:rsidR="00484281">
        <w:rPr>
          <w:rFonts w:ascii="Arial" w:hAnsi="Arial" w:cs="Arial"/>
          <w:bCs/>
          <w:sz w:val="24"/>
          <w:szCs w:val="24"/>
        </w:rPr>
        <w:t>ih</w:t>
      </w:r>
      <w:r w:rsidRPr="00CB6BF2" w:rsidR="00F835F3">
        <w:rPr>
          <w:rFonts w:ascii="Arial" w:hAnsi="Arial" w:cs="Arial"/>
          <w:bCs/>
          <w:sz w:val="24"/>
          <w:szCs w:val="24"/>
        </w:rPr>
        <w:t xml:space="preserve"> </w:t>
      </w:r>
      <w:r w:rsidRPr="00CB6BF2" w:rsidR="00FF5293">
        <w:rPr>
          <w:rFonts w:ascii="Arial" w:hAnsi="Arial" w:cs="Arial"/>
          <w:bCs/>
          <w:sz w:val="24"/>
          <w:szCs w:val="24"/>
        </w:rPr>
        <w:t xml:space="preserve"> </w:t>
      </w:r>
      <w:r w:rsidRPr="00CB6BF2" w:rsidR="007F3546">
        <w:rPr>
          <w:rFonts w:ascii="Arial" w:hAnsi="Arial" w:cs="Arial"/>
          <w:bCs/>
          <w:sz w:val="24"/>
          <w:szCs w:val="24"/>
        </w:rPr>
        <w:t>prav</w:t>
      </w:r>
      <w:r w:rsidRPr="00CB6BF2" w:rsidR="00484281">
        <w:rPr>
          <w:rFonts w:ascii="Arial" w:hAnsi="Arial" w:cs="Arial"/>
          <w:bCs/>
          <w:sz w:val="24"/>
          <w:szCs w:val="24"/>
        </w:rPr>
        <w:t>a</w:t>
      </w:r>
      <w:r w:rsidRPr="00CB6BF2" w:rsidR="00FB34B7">
        <w:rPr>
          <w:rFonts w:ascii="Arial" w:hAnsi="Arial" w:cs="Arial"/>
          <w:bCs/>
          <w:sz w:val="24"/>
          <w:szCs w:val="24"/>
        </w:rPr>
        <w:t>.</w:t>
      </w:r>
    </w:p>
    <w:p w:rsidRPr="00CB6BF2" w:rsidR="000857AF" w:rsidP="000857AF" w:rsidRDefault="000857AF" w14:paraId="41BB673D" w14:textId="24AF2390">
      <w:pPr>
        <w:ind w:firstLine="720"/>
        <w:jc w:val="both"/>
        <w:rPr>
          <w:rFonts w:ascii="Arial" w:hAnsi="Arial" w:cs="Arial"/>
          <w:bCs/>
          <w:sz w:val="24"/>
          <w:szCs w:val="24"/>
        </w:rPr>
      </w:pPr>
      <w:r w:rsidRPr="00CB6BF2">
        <w:rPr>
          <w:rFonts w:ascii="Arial" w:hAnsi="Arial" w:cs="Arial"/>
          <w:bCs/>
          <w:sz w:val="24"/>
          <w:szCs w:val="24"/>
        </w:rPr>
        <w:t>Ste</w:t>
      </w:r>
      <w:r w:rsidRPr="00CB6BF2" w:rsidR="00FA4A4B">
        <w:rPr>
          <w:rFonts w:ascii="Arial" w:hAnsi="Arial" w:cs="Arial"/>
          <w:bCs/>
          <w:sz w:val="24"/>
          <w:szCs w:val="24"/>
        </w:rPr>
        <w:t xml:space="preserve">čajni upravitelj </w:t>
      </w:r>
      <w:r w:rsidRPr="00CB6BF2" w:rsidR="00737A38">
        <w:rPr>
          <w:rFonts w:ascii="Arial" w:hAnsi="Arial" w:cs="Arial"/>
          <w:bCs/>
          <w:sz w:val="24"/>
          <w:szCs w:val="24"/>
        </w:rPr>
        <w:t xml:space="preserve">ističe kako </w:t>
      </w:r>
      <w:r w:rsidRPr="00CB6BF2"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14:paraId="4D7469F9" w14:textId="77777777">
      <w:pPr>
        <w:rPr>
          <w:rFonts w:ascii="Arial" w:hAnsi="Arial" w:cs="Arial"/>
          <w:bCs/>
          <w:sz w:val="24"/>
          <w:szCs w:val="24"/>
        </w:rPr>
      </w:pPr>
    </w:p>
    <w:p w:rsidRPr="00CB6BF2" w:rsidR="00853FF6" w:rsidP="00C6522F" w:rsidRDefault="004A38B4" w14:paraId="061254FF" w14:textId="7A6AA94B">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650FC2">
        <w:rPr>
          <w:rFonts w:ascii="Arial" w:hAnsi="Arial" w:cs="Arial"/>
          <w:bCs/>
          <w:sz w:val="24"/>
          <w:szCs w:val="24"/>
        </w:rPr>
        <w:t>10,43</w:t>
      </w:r>
      <w:r w:rsidRPr="00CB6BF2" w:rsidR="00044418">
        <w:rPr>
          <w:rFonts w:ascii="Arial" w:hAnsi="Arial" w:cs="Arial"/>
          <w:bCs/>
          <w:sz w:val="24"/>
          <w:szCs w:val="24"/>
        </w:rPr>
        <w:t xml:space="preserve"> </w:t>
      </w:r>
      <w:r w:rsidRPr="00CB6BF2" w:rsidR="00862E38">
        <w:rPr>
          <w:rFonts w:ascii="Arial" w:hAnsi="Arial" w:cs="Arial"/>
          <w:bCs/>
          <w:sz w:val="24"/>
          <w:szCs w:val="24"/>
        </w:rPr>
        <w:t>sati</w:t>
      </w:r>
    </w:p>
    <w:p w:rsidRPr="00CB6BF2" w:rsidR="00EC23C0" w:rsidP="00C62C16" w:rsidRDefault="00EC23C0" w14:paraId="08535E75" w14:textId="77777777">
      <w:pPr>
        <w:jc w:val="both"/>
        <w:rPr>
          <w:rFonts w:ascii="Arial" w:hAnsi="Arial" w:cs="Arial"/>
          <w:bCs/>
          <w:sz w:val="24"/>
          <w:szCs w:val="24"/>
        </w:rPr>
      </w:pPr>
    </w:p>
    <w:p w:rsidRPr="00CB6BF2" w:rsidR="004079E2" w:rsidP="004079E2" w:rsidRDefault="004079E2" w14:paraId="015B5B3E" w14:textId="77777777">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14:paraId="28C7F77F" w14:textId="77777777">
      <w:pPr>
        <w:numPr>
          <w:ilvl w:val="12"/>
          <w:numId w:val="0"/>
        </w:numPr>
        <w:jc w:val="both"/>
        <w:rPr>
          <w:rFonts w:ascii="Arial" w:hAnsi="Arial" w:cs="Arial"/>
          <w:bCs/>
          <w:sz w:val="24"/>
          <w:szCs w:val="24"/>
        </w:rPr>
      </w:pPr>
    </w:p>
    <w:p w:rsidRPr="00CB6BF2" w:rsidR="004079E2" w:rsidP="004079E2" w:rsidRDefault="004079E2" w14:paraId="1A6E8FCB" w14:textId="77777777">
      <w:pPr>
        <w:numPr>
          <w:ilvl w:val="12"/>
          <w:numId w:val="0"/>
        </w:numPr>
        <w:jc w:val="center"/>
        <w:rPr>
          <w:rFonts w:ascii="Arial" w:hAnsi="Arial" w:cs="Arial"/>
          <w:bCs/>
          <w:sz w:val="24"/>
          <w:szCs w:val="24"/>
        </w:rPr>
      </w:pPr>
      <w:r w:rsidRPr="00CB6BF2">
        <w:rPr>
          <w:rFonts w:ascii="Arial" w:hAnsi="Arial" w:cs="Arial"/>
          <w:bCs/>
          <w:sz w:val="24"/>
          <w:szCs w:val="24"/>
        </w:rPr>
        <w:lastRenderedPageBreak/>
        <w:t>SKUPŠTINU VJEROVNIKA S</w:t>
      </w:r>
    </w:p>
    <w:p w:rsidRPr="00CB6BF2" w:rsidR="004079E2" w:rsidP="004079E2" w:rsidRDefault="004079E2" w14:paraId="1E8F16C2" w14:textId="77777777">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14:paraId="7268CE8D" w14:textId="77777777">
      <w:pPr>
        <w:numPr>
          <w:ilvl w:val="12"/>
          <w:numId w:val="0"/>
        </w:numPr>
        <w:jc w:val="both"/>
        <w:rPr>
          <w:rFonts w:ascii="Arial" w:hAnsi="Arial" w:cs="Arial"/>
          <w:bCs/>
          <w:sz w:val="24"/>
          <w:szCs w:val="24"/>
        </w:rPr>
      </w:pPr>
    </w:p>
    <w:p w:rsidRPr="00CB6BF2" w:rsidR="004079E2" w:rsidP="001C716F" w:rsidRDefault="004079E2" w14:paraId="39C8F703" w14:textId="77777777">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14:paraId="6DB91304" w14:textId="77777777">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14:paraId="701B73FD" w14:textId="07D0C138">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546A5D" w:rsidP="00363C94" w:rsidRDefault="004079E2" w14:paraId="473BCD76" w14:textId="787CDEDA">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002F4A76" w:rsidP="002F4A76" w:rsidRDefault="002F4A76" w14:paraId="06E11C92" w14:textId="18CF3063">
      <w:pPr>
        <w:pStyle w:val="Default"/>
      </w:pPr>
    </w:p>
    <w:p w:rsidRPr="00B91E26" w:rsidR="002F4A76" w:rsidP="00B91E26" w:rsidRDefault="002F4A76" w14:paraId="0511BE1F" w14:textId="77777777">
      <w:pPr>
        <w:pStyle w:val="Default"/>
        <w:jc w:val="both"/>
        <w:rPr>
          <w:rFonts w:ascii="Arial" w:hAnsi="Arial" w:cs="Arial"/>
        </w:rPr>
      </w:pPr>
      <w:r w:rsidRPr="00B91E26">
        <w:rPr>
          <w:rFonts w:ascii="Arial" w:hAnsi="Arial" w:cs="Arial"/>
        </w:rPr>
        <w:t xml:space="preserve"> Trgovački sud u Zagrebu, po sutkinji toga suda Vesni Sremac Šostar riješio je da se otvara stečajni postupak nad dužnikom DD-Bautechnik d.o.o., Rajić, Kolodvorska ulica 35 OIB: 14104220478. dana 21.10.2024. godine. </w:t>
      </w:r>
    </w:p>
    <w:p w:rsidRPr="00B91E26" w:rsidR="002F4A76" w:rsidP="00B91E26" w:rsidRDefault="002F4A76" w14:paraId="14B75DC4" w14:textId="77777777">
      <w:pPr>
        <w:pStyle w:val="Default"/>
        <w:jc w:val="both"/>
        <w:rPr>
          <w:rFonts w:ascii="Arial" w:hAnsi="Arial" w:cs="Arial"/>
        </w:rPr>
      </w:pPr>
      <w:r w:rsidRPr="00B91E26">
        <w:rPr>
          <w:rFonts w:ascii="Arial" w:hAnsi="Arial" w:cs="Arial"/>
        </w:rPr>
        <w:t xml:space="preserve">Zakonski zastupnik društva je Dražen Dražetić koji je tvrtku DD-Bautehnik d.o.o. kupio od prijašnjeg vlasnika Zlatka Kercela. To je društvo prijašnji vlasnik osnovao za potrebe uređenje ambulante za kretanje bez boli i društvo se tada zvalo KRETANJE BEZ BOLI j.d.o.o., a kad je Dražen Dražetić to društvo kupio promijenio je ime društva, a društvo se bavilo građevinom. </w:t>
      </w:r>
    </w:p>
    <w:p w:rsidRPr="00B91E26" w:rsidR="002F4A76" w:rsidP="00B91E26" w:rsidRDefault="002F4A76" w14:paraId="5994EC03" w14:textId="77777777">
      <w:pPr>
        <w:pStyle w:val="Default"/>
        <w:jc w:val="both"/>
        <w:rPr>
          <w:rFonts w:ascii="Arial" w:hAnsi="Arial" w:cs="Arial"/>
        </w:rPr>
      </w:pPr>
      <w:r w:rsidRPr="00B91E26">
        <w:rPr>
          <w:rFonts w:ascii="Arial" w:hAnsi="Arial" w:cs="Arial"/>
        </w:rPr>
        <w:t xml:space="preserve">U popisu imovine koji je dostavila Fina vodi se imovina firme prije nego što ju je Dražen Dražetić kupio. Ta imovina nije prodana Draženu Dražetiću, a u popisu založnih prava navodi se upisano založno pravo iz evidencije Fine jer je tvrtka KRETANJE BEZ BOLI j.d.o.o. imovinu kupila uz kredit HAMAG-a pa je zbog toga bilo upisano založno pravo. Ta tvrtka je tu imovinu prodala fizičkoj osobi prije nego što je tvrtka prodana Draženu Dražetiću. Dakle, te imovine u vlasništvu ove sadašnje tvrtke nema. Tvrtka se zvala KRETANJE BEZ BOLI j.d.o.o., a vlasnik je bio Zlatko Kercel. Zlatko Kercel je prodao firmu Draženu Dražiću 04.04.2022. godine (povijesni izvadak iz sudskog registra je u prilogu) </w:t>
      </w:r>
    </w:p>
    <w:p w:rsidRPr="00B91E26" w:rsidR="002F4A76" w:rsidP="00B91E26" w:rsidRDefault="002F4A76" w14:paraId="412F17B1" w14:textId="77777777">
      <w:pPr>
        <w:pStyle w:val="Default"/>
        <w:jc w:val="both"/>
        <w:rPr>
          <w:rFonts w:ascii="Arial" w:hAnsi="Arial" w:cs="Arial"/>
        </w:rPr>
      </w:pPr>
      <w:r w:rsidRPr="00B91E26">
        <w:rPr>
          <w:rFonts w:ascii="Arial" w:hAnsi="Arial" w:cs="Arial"/>
        </w:rPr>
        <w:t xml:space="preserve">U vlasništvu tvrtke nalazi se osobni automobil marke MERCEDES 200/KLASA C C-265622, godina proizvodnje 2000., broj šasije WDB2030451F007135, registarske oznake ZG 8993 JB. To se vozilo prema izjavi Dražena Dražetića dovezeno u Rajić, Kolodvorska ulica 35. Vozilo ima loš akumulator, loše gume, a za procjenu vrijednosti predlažem uzeti početnu vrijednost prema procjeni CVH. </w:t>
      </w:r>
    </w:p>
    <w:p w:rsidRPr="00B91E26" w:rsidR="002F4A76" w:rsidP="00B91E26" w:rsidRDefault="002F4A76" w14:paraId="46ACAAA8" w14:textId="77777777">
      <w:pPr>
        <w:pStyle w:val="Default"/>
        <w:jc w:val="both"/>
        <w:rPr>
          <w:rFonts w:ascii="Arial" w:hAnsi="Arial" w:cs="Arial"/>
        </w:rPr>
      </w:pPr>
      <w:r w:rsidRPr="00B91E26">
        <w:rPr>
          <w:rFonts w:ascii="Arial" w:hAnsi="Arial" w:cs="Arial"/>
        </w:rPr>
        <w:t xml:space="preserve">Vrijednost vozila prema procjeni CVH iznosi 1.748,00 €. </w:t>
      </w:r>
    </w:p>
    <w:p w:rsidRPr="00B91E26" w:rsidR="002F4A76" w:rsidP="00B91E26" w:rsidRDefault="002F4A76" w14:paraId="691BC233" w14:textId="77777777">
      <w:pPr>
        <w:pStyle w:val="Default"/>
        <w:jc w:val="both"/>
        <w:rPr>
          <w:rFonts w:ascii="Arial" w:hAnsi="Arial" w:cs="Arial"/>
        </w:rPr>
      </w:pPr>
      <w:r w:rsidRPr="00B91E26">
        <w:rPr>
          <w:rFonts w:ascii="Arial" w:hAnsi="Arial" w:cs="Arial"/>
        </w:rPr>
        <w:t xml:space="preserve">Na motornom vozilu RH, Ministarstvo financija, Porezna uprava ima zasnovano razlučno pravo. </w:t>
      </w:r>
    </w:p>
    <w:p w:rsidRPr="00B91E26" w:rsidR="002F4A76" w:rsidP="00B91E26" w:rsidRDefault="002F4A76" w14:paraId="68F61031" w14:textId="768B1337">
      <w:pPr>
        <w:pStyle w:val="Default"/>
        <w:jc w:val="both"/>
        <w:rPr>
          <w:rFonts w:ascii="Arial" w:hAnsi="Arial" w:cs="Arial"/>
        </w:rPr>
      </w:pPr>
      <w:r w:rsidRPr="00B91E26">
        <w:rPr>
          <w:rFonts w:ascii="Arial" w:hAnsi="Arial" w:cs="Arial"/>
        </w:rPr>
        <w:t xml:space="preserve">Predlažem da se motorno vozilo prodaje tako da se početna cijena odredi kao procijenjena vrijednost od strane CVH uvećana za PDV kod prvog oglasa o prodaji, a na svakoj sljedećoj prodaji da se cijena umanji za 20% do konačne prodaje. Prema tome početna vrijednost bi bila 2.185,00 € sa uključenim PDV-om. </w:t>
      </w:r>
      <w:r w:rsidR="00B91E26">
        <w:rPr>
          <w:rFonts w:ascii="Arial" w:hAnsi="Arial" w:cs="Arial"/>
        </w:rPr>
        <w:t>I</w:t>
      </w:r>
    </w:p>
    <w:p w:rsidRPr="00B91E26" w:rsidR="002F4A76" w:rsidP="00B91E26" w:rsidRDefault="002F4A76" w14:paraId="42D816B2" w14:textId="77777777">
      <w:pPr>
        <w:pStyle w:val="Default"/>
        <w:jc w:val="both"/>
        <w:rPr>
          <w:rFonts w:ascii="Arial" w:hAnsi="Arial" w:cs="Arial"/>
          <w:color w:val="auto"/>
        </w:rPr>
      </w:pPr>
    </w:p>
    <w:p w:rsidRPr="00B91E26" w:rsidR="002344FF" w:rsidP="00B91E26" w:rsidRDefault="002F4A76" w14:paraId="3C706762" w14:textId="46AD5C38">
      <w:pPr>
        <w:pStyle w:val="Default"/>
        <w:pageBreakBefore/>
        <w:jc w:val="both"/>
        <w:rPr>
          <w:rFonts w:ascii="Arial" w:hAnsi="Arial" w:cs="Arial"/>
          <w:color w:val="auto"/>
        </w:rPr>
      </w:pPr>
      <w:r w:rsidRPr="00B91E26">
        <w:rPr>
          <w:rFonts w:ascii="Arial" w:hAnsi="Arial" w:cs="Arial"/>
          <w:color w:val="auto"/>
        </w:rPr>
        <w:lastRenderedPageBreak/>
        <w:t xml:space="preserve">RADNJE KOJE SU PROVEDENE OD DANA OTVARANJA STEČAJNOG POSTUPKA: </w:t>
      </w:r>
    </w:p>
    <w:p w:rsidR="002344FF" w:rsidP="002344FF" w:rsidRDefault="002344FF" w14:paraId="206F03B5" w14:textId="77777777">
      <w:pPr>
        <w:pStyle w:val="Default"/>
        <w:ind w:left="2081"/>
        <w:jc w:val="both"/>
        <w:rPr>
          <w:rFonts w:ascii="Arial" w:hAnsi="Arial" w:cs="Arial"/>
          <w:color w:val="auto"/>
        </w:rPr>
      </w:pPr>
    </w:p>
    <w:p w:rsidRPr="00B91E26" w:rsidR="002F4A76" w:rsidP="00E45F59" w:rsidRDefault="002F4A76" w14:paraId="434A25EA" w14:textId="0C43E879">
      <w:pPr>
        <w:pStyle w:val="Default"/>
        <w:numPr>
          <w:ilvl w:val="0"/>
          <w:numId w:val="33"/>
        </w:numPr>
        <w:rPr>
          <w:rFonts w:ascii="Arial" w:hAnsi="Arial" w:cs="Arial"/>
          <w:color w:val="auto"/>
        </w:rPr>
      </w:pPr>
      <w:r w:rsidRPr="00B91E26">
        <w:rPr>
          <w:rFonts w:ascii="Arial" w:hAnsi="Arial" w:cs="Arial"/>
          <w:color w:val="auto"/>
        </w:rPr>
        <w:t xml:space="preserve">Zadnja knjigovodstvena izvješća predana za 2021. godinu </w:t>
      </w:r>
    </w:p>
    <w:p w:rsidRPr="00B91E26" w:rsidR="002F4A76" w:rsidP="00B91E26" w:rsidRDefault="002F4A76" w14:paraId="0E9D6CEF" w14:textId="77777777">
      <w:pPr>
        <w:pStyle w:val="Default"/>
        <w:jc w:val="both"/>
        <w:rPr>
          <w:rFonts w:ascii="Arial" w:hAnsi="Arial" w:cs="Arial"/>
          <w:color w:val="auto"/>
        </w:rPr>
      </w:pPr>
    </w:p>
    <w:p w:rsidRPr="00B91E26" w:rsidR="002F4A76" w:rsidP="00E45F59" w:rsidRDefault="002F4A76" w14:paraId="4868C804" w14:textId="02F054A3">
      <w:pPr>
        <w:pStyle w:val="Default"/>
        <w:numPr>
          <w:ilvl w:val="0"/>
          <w:numId w:val="33"/>
        </w:numPr>
        <w:spacing w:after="207"/>
        <w:jc w:val="both"/>
        <w:rPr>
          <w:rFonts w:ascii="Arial" w:hAnsi="Arial" w:cs="Arial"/>
          <w:color w:val="auto"/>
        </w:rPr>
      </w:pPr>
      <w:r w:rsidRPr="00B91E26">
        <w:rPr>
          <w:rFonts w:ascii="Arial" w:hAnsi="Arial" w:cs="Arial"/>
          <w:color w:val="auto"/>
        </w:rPr>
        <w:t xml:space="preserve">Otvorene su poslovne knjige s danom otvaranja stečajnog postupka </w:t>
      </w:r>
    </w:p>
    <w:p w:rsidRPr="00B91E26" w:rsidR="002F4A76" w:rsidP="00E45F59" w:rsidRDefault="002F4A76" w14:paraId="76CE2E52" w14:textId="7B3A8F4E">
      <w:pPr>
        <w:pStyle w:val="Default"/>
        <w:numPr>
          <w:ilvl w:val="0"/>
          <w:numId w:val="33"/>
        </w:numPr>
        <w:jc w:val="both"/>
        <w:rPr>
          <w:rFonts w:ascii="Arial" w:hAnsi="Arial" w:cs="Arial"/>
          <w:color w:val="auto"/>
        </w:rPr>
      </w:pPr>
      <w:r w:rsidRPr="00B91E26">
        <w:rPr>
          <w:rFonts w:ascii="Arial" w:hAnsi="Arial" w:cs="Arial"/>
          <w:color w:val="auto"/>
        </w:rPr>
        <w:t xml:space="preserve">Ustanovljeno je da t.d. DD-Bautechnik d.o.o. više nema prijavljenih zaposlenika u HZMO </w:t>
      </w:r>
    </w:p>
    <w:p w:rsidRPr="00B91E26" w:rsidR="002F4A76" w:rsidP="00B91E26" w:rsidRDefault="002F4A76" w14:paraId="5ED3FD11" w14:textId="77777777">
      <w:pPr>
        <w:pStyle w:val="Default"/>
        <w:jc w:val="both"/>
        <w:rPr>
          <w:rFonts w:ascii="Arial" w:hAnsi="Arial" w:cs="Arial"/>
          <w:color w:val="auto"/>
        </w:rPr>
      </w:pPr>
    </w:p>
    <w:p w:rsidRPr="00B91E26" w:rsidR="002F4A76" w:rsidP="00E45F59" w:rsidRDefault="002F4A76" w14:paraId="05A069FE" w14:textId="492B566A">
      <w:pPr>
        <w:pStyle w:val="Default"/>
        <w:numPr>
          <w:ilvl w:val="0"/>
          <w:numId w:val="33"/>
        </w:numPr>
        <w:jc w:val="both"/>
        <w:rPr>
          <w:rFonts w:ascii="Arial" w:hAnsi="Arial" w:cs="Arial"/>
          <w:color w:val="auto"/>
        </w:rPr>
      </w:pPr>
      <w:r w:rsidRPr="00B91E26">
        <w:rPr>
          <w:rFonts w:ascii="Arial" w:hAnsi="Arial" w:cs="Arial"/>
          <w:color w:val="auto"/>
        </w:rPr>
        <w:t xml:space="preserve">Sud je ustanovio da tvrtka ne posjeduje nekretnine i udjele u drugim tvrtkama i da je pokretnina u vlasništvu društva motorno vozilo osobni automobil marke MERCEDES 200/KLASA C C-265622, godina proizvodnje 2000., broj šasije WDB2030451F007135, registarske oznake ZG 8993-JB. </w:t>
      </w:r>
    </w:p>
    <w:p w:rsidRPr="00B91E26" w:rsidR="002F4A76" w:rsidP="00B91E26" w:rsidRDefault="002F4A76" w14:paraId="760EEF91" w14:textId="77777777">
      <w:pPr>
        <w:pStyle w:val="Default"/>
        <w:jc w:val="both"/>
        <w:rPr>
          <w:rFonts w:ascii="Arial" w:hAnsi="Arial" w:cs="Arial"/>
          <w:color w:val="auto"/>
        </w:rPr>
      </w:pPr>
    </w:p>
    <w:p w:rsidRPr="00B91E26" w:rsidR="002F4A76" w:rsidP="00E45F59" w:rsidRDefault="002F4A76" w14:paraId="360973A7" w14:textId="3CE4E0B5">
      <w:pPr>
        <w:pStyle w:val="Default"/>
        <w:numPr>
          <w:ilvl w:val="0"/>
          <w:numId w:val="33"/>
        </w:numPr>
        <w:jc w:val="both"/>
        <w:rPr>
          <w:rFonts w:ascii="Arial" w:hAnsi="Arial" w:cs="Arial"/>
          <w:color w:val="auto"/>
        </w:rPr>
      </w:pPr>
      <w:r w:rsidRPr="00B91E26">
        <w:rPr>
          <w:rFonts w:ascii="Arial" w:hAnsi="Arial" w:cs="Arial"/>
          <w:color w:val="auto"/>
        </w:rPr>
        <w:t xml:space="preserve">Tvrtka t.d. DD-Bautechnik d.o.o u stečaju ne obavlja gospodarsku djelatnost, nema </w:t>
      </w:r>
      <w:r w:rsidR="00E45F59">
        <w:rPr>
          <w:rFonts w:ascii="Arial" w:hAnsi="Arial" w:cs="Arial"/>
          <w:color w:val="auto"/>
        </w:rPr>
        <w:t xml:space="preserve"> </w:t>
      </w:r>
      <w:r w:rsidRPr="00B91E26">
        <w:rPr>
          <w:rFonts w:ascii="Arial" w:hAnsi="Arial" w:cs="Arial"/>
          <w:color w:val="auto"/>
        </w:rPr>
        <w:t xml:space="preserve">zaposlenika i nema uvjeta za nastavak rada. </w:t>
      </w:r>
    </w:p>
    <w:p w:rsidRPr="00B91E26" w:rsidR="002F4A76" w:rsidP="00B91E26" w:rsidRDefault="002F4A76" w14:paraId="23A6AFC0" w14:textId="77777777">
      <w:pPr>
        <w:pStyle w:val="Default"/>
        <w:jc w:val="both"/>
        <w:rPr>
          <w:rFonts w:ascii="Arial" w:hAnsi="Arial" w:cs="Arial"/>
          <w:color w:val="auto"/>
        </w:rPr>
      </w:pPr>
    </w:p>
    <w:p w:rsidR="002F4A76" w:rsidP="00B91E26" w:rsidRDefault="002F4A76" w14:paraId="4CB129AC" w14:textId="2F9CB8BF">
      <w:pPr>
        <w:pStyle w:val="Default"/>
        <w:jc w:val="both"/>
        <w:rPr>
          <w:rFonts w:ascii="Arial" w:hAnsi="Arial" w:cs="Arial"/>
          <w:color w:val="auto"/>
        </w:rPr>
      </w:pPr>
      <w:r w:rsidRPr="00B91E26">
        <w:rPr>
          <w:rFonts w:ascii="Arial" w:hAnsi="Arial" w:cs="Arial"/>
          <w:color w:val="auto"/>
        </w:rPr>
        <w:t xml:space="preserve">IMOVINA: </w:t>
      </w:r>
    </w:p>
    <w:p w:rsidRPr="00B91E26" w:rsidR="00E45F59" w:rsidP="00B91E26" w:rsidRDefault="00E45F59" w14:paraId="2A68320F" w14:textId="77777777">
      <w:pPr>
        <w:pStyle w:val="Default"/>
        <w:jc w:val="both"/>
        <w:rPr>
          <w:rFonts w:ascii="Arial" w:hAnsi="Arial" w:cs="Arial"/>
          <w:color w:val="auto"/>
        </w:rPr>
      </w:pPr>
    </w:p>
    <w:p w:rsidRPr="00B91E26" w:rsidR="002F4A76" w:rsidP="00B91E26" w:rsidRDefault="002F4A76" w14:paraId="43988BEB" w14:textId="77777777">
      <w:pPr>
        <w:pStyle w:val="Default"/>
        <w:jc w:val="both"/>
        <w:rPr>
          <w:rFonts w:ascii="Arial" w:hAnsi="Arial" w:cs="Arial"/>
          <w:color w:val="auto"/>
        </w:rPr>
      </w:pPr>
      <w:r w:rsidRPr="00B91E26">
        <w:rPr>
          <w:rFonts w:ascii="Arial" w:hAnsi="Arial" w:cs="Arial"/>
          <w:color w:val="auto"/>
        </w:rPr>
        <w:t xml:space="preserve">Popis imovine društva: </w:t>
      </w:r>
    </w:p>
    <w:p w:rsidRPr="00B91E26" w:rsidR="002F4A76" w:rsidP="00B91E26" w:rsidRDefault="002F4A76" w14:paraId="4E3C8771" w14:textId="77777777">
      <w:pPr>
        <w:pStyle w:val="Default"/>
        <w:numPr>
          <w:ilvl w:val="0"/>
          <w:numId w:val="30"/>
        </w:numPr>
        <w:ind w:left="360" w:hanging="360"/>
        <w:jc w:val="both"/>
        <w:rPr>
          <w:rFonts w:ascii="Arial" w:hAnsi="Arial" w:cs="Arial"/>
          <w:color w:val="auto"/>
        </w:rPr>
      </w:pPr>
      <w:r w:rsidRPr="00B91E26">
        <w:rPr>
          <w:rFonts w:ascii="Arial" w:hAnsi="Arial" w:cs="Arial"/>
          <w:color w:val="auto"/>
        </w:rPr>
        <w:t xml:space="preserve">motorno vozilo osobni automobil marke MERCEDES 200/KLASA C C-265622, godina proizvodnje 2000., broj šasije WDB2030451F007135, registarske oznake ZG 8993-JB. Vozilo je staro 25 godina. </w:t>
      </w:r>
    </w:p>
    <w:p w:rsidRPr="00B91E26" w:rsidR="002F4A76" w:rsidP="00B91E26" w:rsidRDefault="002F4A76" w14:paraId="0324E86D" w14:textId="77777777">
      <w:pPr>
        <w:pStyle w:val="Default"/>
        <w:jc w:val="both"/>
        <w:rPr>
          <w:rFonts w:ascii="Arial" w:hAnsi="Arial" w:cs="Arial"/>
          <w:color w:val="auto"/>
        </w:rPr>
      </w:pPr>
    </w:p>
    <w:p w:rsidRPr="00B91E26" w:rsidR="002F4A76" w:rsidP="00B91E26" w:rsidRDefault="002F4A76" w14:paraId="39F54011" w14:textId="77777777">
      <w:pPr>
        <w:pStyle w:val="Default"/>
        <w:jc w:val="both"/>
        <w:rPr>
          <w:rFonts w:ascii="Arial" w:hAnsi="Arial" w:cs="Arial"/>
          <w:color w:val="auto"/>
        </w:rPr>
      </w:pPr>
      <w:r w:rsidRPr="00B91E26">
        <w:rPr>
          <w:rFonts w:ascii="Arial" w:hAnsi="Arial" w:cs="Arial"/>
          <w:color w:val="auto"/>
        </w:rPr>
        <w:t xml:space="preserve">VRIJEDNOST IMOVINE: </w:t>
      </w:r>
    </w:p>
    <w:p w:rsidRPr="00B91E26" w:rsidR="002F4A76" w:rsidP="00B91E26" w:rsidRDefault="002F4A76" w14:paraId="10A794F0" w14:textId="77777777">
      <w:pPr>
        <w:pStyle w:val="Default"/>
        <w:numPr>
          <w:ilvl w:val="0"/>
          <w:numId w:val="31"/>
        </w:numPr>
        <w:spacing w:after="27"/>
        <w:ind w:left="360" w:hanging="360"/>
        <w:jc w:val="both"/>
        <w:rPr>
          <w:rFonts w:ascii="Arial" w:hAnsi="Arial" w:cs="Arial"/>
          <w:color w:val="auto"/>
        </w:rPr>
      </w:pPr>
      <w:r w:rsidRPr="00B91E26">
        <w:rPr>
          <w:rFonts w:ascii="Arial" w:hAnsi="Arial" w:cs="Arial"/>
          <w:color w:val="auto"/>
        </w:rPr>
        <w:t xml:space="preserve">NEKRETNINE - 0,00 € </w:t>
      </w:r>
    </w:p>
    <w:p w:rsidRPr="00B91E26" w:rsidR="002F4A76" w:rsidP="00B91E26" w:rsidRDefault="002F4A76" w14:paraId="08096D9E" w14:textId="77777777">
      <w:pPr>
        <w:pStyle w:val="Default"/>
        <w:numPr>
          <w:ilvl w:val="0"/>
          <w:numId w:val="31"/>
        </w:numPr>
        <w:spacing w:after="27"/>
        <w:ind w:left="360" w:hanging="360"/>
        <w:jc w:val="both"/>
        <w:rPr>
          <w:rFonts w:ascii="Arial" w:hAnsi="Arial" w:cs="Arial"/>
          <w:color w:val="auto"/>
        </w:rPr>
      </w:pPr>
      <w:r w:rsidRPr="00B91E26">
        <w:rPr>
          <w:rFonts w:ascii="Arial" w:hAnsi="Arial" w:cs="Arial"/>
          <w:color w:val="auto"/>
        </w:rPr>
        <w:t xml:space="preserve">POKRETNINE -2.185,00 € . </w:t>
      </w:r>
    </w:p>
    <w:p w:rsidRPr="00B91E26" w:rsidR="002F4A76" w:rsidP="00B91E26" w:rsidRDefault="002F4A76" w14:paraId="6CBF033D" w14:textId="77777777">
      <w:pPr>
        <w:pStyle w:val="Default"/>
        <w:numPr>
          <w:ilvl w:val="0"/>
          <w:numId w:val="31"/>
        </w:numPr>
        <w:ind w:left="360" w:hanging="360"/>
        <w:jc w:val="both"/>
        <w:rPr>
          <w:rFonts w:ascii="Arial" w:hAnsi="Arial" w:cs="Arial"/>
          <w:color w:val="auto"/>
        </w:rPr>
      </w:pPr>
      <w:r w:rsidRPr="00B91E26">
        <w:rPr>
          <w:rFonts w:ascii="Arial" w:hAnsi="Arial" w:cs="Arial"/>
          <w:color w:val="auto"/>
        </w:rPr>
        <w:t xml:space="preserve">FINANCIJSKA IMOVINA - 0,00 € </w:t>
      </w:r>
    </w:p>
    <w:p w:rsidRPr="00B91E26" w:rsidR="002F4A76" w:rsidP="00B91E26" w:rsidRDefault="002F4A76" w14:paraId="76EC27E1" w14:textId="77777777">
      <w:pPr>
        <w:pStyle w:val="Default"/>
        <w:jc w:val="both"/>
        <w:rPr>
          <w:rFonts w:ascii="Arial" w:hAnsi="Arial" w:cs="Arial"/>
          <w:color w:val="auto"/>
        </w:rPr>
      </w:pPr>
    </w:p>
    <w:p w:rsidRPr="00E45F59" w:rsidR="002F4A76" w:rsidP="00B91E26" w:rsidRDefault="002F4A76" w14:paraId="5CC2D228" w14:textId="77777777">
      <w:pPr>
        <w:pStyle w:val="Default"/>
        <w:jc w:val="both"/>
        <w:rPr>
          <w:rFonts w:ascii="Arial" w:hAnsi="Arial" w:cs="Arial"/>
          <w:color w:val="auto"/>
        </w:rPr>
      </w:pPr>
      <w:r w:rsidRPr="00E45F59">
        <w:rPr>
          <w:rFonts w:ascii="Arial" w:hAnsi="Arial" w:cs="Arial"/>
          <w:color w:val="auto"/>
        </w:rPr>
        <w:t xml:space="preserve">OBVEZE DUŽNIKA: </w:t>
      </w:r>
    </w:p>
    <w:p w:rsidRPr="00E45F59" w:rsidR="002F4A76" w:rsidP="00B91E26" w:rsidRDefault="002F4A76" w14:paraId="39052644" w14:textId="77777777">
      <w:pPr>
        <w:pStyle w:val="Default"/>
        <w:jc w:val="both"/>
        <w:rPr>
          <w:rFonts w:ascii="Arial" w:hAnsi="Arial" w:cs="Arial"/>
          <w:color w:val="auto"/>
        </w:rPr>
      </w:pPr>
      <w:r w:rsidRPr="00E45F59">
        <w:rPr>
          <w:rFonts w:ascii="Arial" w:hAnsi="Arial" w:cs="Arial"/>
          <w:color w:val="auto"/>
        </w:rPr>
        <w:t xml:space="preserve">1.PRVI VIŠI ISPLATNI RED ……………………………. </w:t>
      </w:r>
      <w:r w:rsidRPr="00E45F59">
        <w:rPr>
          <w:rFonts w:ascii="Arial" w:hAnsi="Arial" w:cs="Arial"/>
          <w:bCs/>
          <w:color w:val="auto"/>
        </w:rPr>
        <w:t xml:space="preserve">8.437,86 € </w:t>
      </w:r>
    </w:p>
    <w:p w:rsidRPr="00E45F59" w:rsidR="002F4A76" w:rsidP="00B91E26" w:rsidRDefault="002F4A76" w14:paraId="1599E176" w14:textId="77777777">
      <w:pPr>
        <w:pStyle w:val="Default"/>
        <w:jc w:val="both"/>
        <w:rPr>
          <w:rFonts w:ascii="Arial" w:hAnsi="Arial" w:cs="Arial"/>
          <w:color w:val="auto"/>
        </w:rPr>
      </w:pPr>
      <w:r w:rsidRPr="00E45F59">
        <w:rPr>
          <w:rFonts w:ascii="Arial" w:hAnsi="Arial" w:cs="Arial"/>
          <w:color w:val="auto"/>
        </w:rPr>
        <w:t xml:space="preserve">2 DRUGI VIŠI ISPLATNI RED ……………….…….…... </w:t>
      </w:r>
      <w:r w:rsidRPr="00E45F59">
        <w:rPr>
          <w:rFonts w:ascii="Arial" w:hAnsi="Arial" w:cs="Arial"/>
          <w:bCs/>
          <w:color w:val="auto"/>
        </w:rPr>
        <w:t xml:space="preserve">61.705,30 € </w:t>
      </w:r>
    </w:p>
    <w:p w:rsidR="006147ED" w:rsidP="00E45F59" w:rsidRDefault="002F4A76" w14:paraId="35B9AC50" w14:textId="77777777">
      <w:pPr>
        <w:pStyle w:val="Default"/>
        <w:jc w:val="both"/>
        <w:rPr>
          <w:rFonts w:ascii="Arial" w:hAnsi="Arial" w:cs="Arial"/>
          <w:color w:val="auto"/>
        </w:rPr>
      </w:pPr>
      <w:r w:rsidRPr="00E45F59">
        <w:rPr>
          <w:rFonts w:ascii="Arial" w:hAnsi="Arial" w:cs="Arial"/>
          <w:color w:val="auto"/>
        </w:rPr>
        <w:t xml:space="preserve">UKUPNO: </w:t>
      </w:r>
      <w:r w:rsidR="00E45F59">
        <w:rPr>
          <w:rFonts w:ascii="Arial" w:hAnsi="Arial" w:cs="Arial"/>
          <w:color w:val="auto"/>
        </w:rPr>
        <w:tab/>
      </w:r>
      <w:r w:rsidR="00E45F59">
        <w:rPr>
          <w:rFonts w:ascii="Arial" w:hAnsi="Arial" w:cs="Arial"/>
          <w:color w:val="auto"/>
        </w:rPr>
        <w:tab/>
      </w:r>
      <w:r w:rsidR="00E45F59">
        <w:rPr>
          <w:rFonts w:ascii="Arial" w:hAnsi="Arial" w:cs="Arial"/>
          <w:color w:val="auto"/>
        </w:rPr>
        <w:tab/>
      </w:r>
      <w:r w:rsidR="00E45F59">
        <w:rPr>
          <w:rFonts w:ascii="Arial" w:hAnsi="Arial" w:cs="Arial"/>
          <w:color w:val="auto"/>
        </w:rPr>
        <w:tab/>
        <w:t xml:space="preserve">      </w:t>
      </w:r>
      <w:r w:rsidRPr="00E45F59">
        <w:rPr>
          <w:rFonts w:ascii="Arial" w:hAnsi="Arial" w:cs="Arial"/>
          <w:bCs/>
          <w:color w:val="auto"/>
        </w:rPr>
        <w:t xml:space="preserve">70.143,16 € </w:t>
      </w:r>
      <w:r w:rsidRPr="00E45F59">
        <w:rPr>
          <w:rFonts w:ascii="Arial" w:hAnsi="Arial" w:cs="Arial"/>
          <w:color w:val="auto"/>
        </w:rPr>
        <w:t xml:space="preserve"> </w:t>
      </w:r>
    </w:p>
    <w:p w:rsidR="006147ED" w:rsidP="00E45F59" w:rsidRDefault="006147ED" w14:paraId="5EC5A251" w14:textId="77777777">
      <w:pPr>
        <w:pStyle w:val="Default"/>
        <w:jc w:val="both"/>
        <w:rPr>
          <w:rFonts w:ascii="Arial" w:hAnsi="Arial" w:cs="Arial"/>
          <w:color w:val="auto"/>
        </w:rPr>
      </w:pPr>
    </w:p>
    <w:p w:rsidRPr="00B91E26" w:rsidR="002F4A76" w:rsidP="00E45F59" w:rsidRDefault="002F4A76" w14:paraId="7A655671" w14:textId="56C50109">
      <w:pPr>
        <w:pStyle w:val="Default"/>
        <w:jc w:val="both"/>
        <w:rPr>
          <w:rFonts w:ascii="Arial" w:hAnsi="Arial" w:cs="Arial"/>
          <w:color w:val="auto"/>
        </w:rPr>
      </w:pPr>
      <w:r w:rsidRPr="00B91E26">
        <w:rPr>
          <w:rFonts w:ascii="Arial" w:hAnsi="Arial" w:cs="Arial"/>
          <w:color w:val="auto"/>
        </w:rPr>
        <w:t xml:space="preserve">RAZLUČNA PRAVA: </w:t>
      </w:r>
    </w:p>
    <w:p w:rsidR="006147ED" w:rsidP="00B91E26" w:rsidRDefault="002F4A76" w14:paraId="36C65C86" w14:textId="77777777">
      <w:pPr>
        <w:pStyle w:val="Default"/>
        <w:jc w:val="both"/>
        <w:rPr>
          <w:rFonts w:ascii="Arial" w:hAnsi="Arial" w:cs="Arial"/>
          <w:color w:val="auto"/>
        </w:rPr>
      </w:pPr>
      <w:r w:rsidRPr="00B91E26">
        <w:rPr>
          <w:rFonts w:ascii="Arial" w:hAnsi="Arial" w:cs="Arial"/>
          <w:color w:val="auto"/>
        </w:rPr>
        <w:t>RH, Ministarstvo financija, Porezna uprava ima razlučno pravo na motornom vozilu iz popisa CVH na iznos od 20.318,20 €.</w:t>
      </w:r>
    </w:p>
    <w:p w:rsidRPr="00B91E26" w:rsidR="002F4A76" w:rsidP="00B91E26" w:rsidRDefault="002F4A76" w14:paraId="1CB22217" w14:textId="26E4E8DE">
      <w:pPr>
        <w:pStyle w:val="Default"/>
        <w:jc w:val="both"/>
        <w:rPr>
          <w:rFonts w:ascii="Arial" w:hAnsi="Arial" w:cs="Arial"/>
          <w:color w:val="auto"/>
        </w:rPr>
      </w:pPr>
      <w:r w:rsidRPr="00B91E26">
        <w:rPr>
          <w:rFonts w:ascii="Arial" w:hAnsi="Arial" w:cs="Arial"/>
          <w:color w:val="auto"/>
        </w:rPr>
        <w:t xml:space="preserve"> </w:t>
      </w:r>
    </w:p>
    <w:p w:rsidRPr="00B91E26" w:rsidR="002F4A76" w:rsidP="00B91E26" w:rsidRDefault="002F4A76" w14:paraId="78D29BB4" w14:textId="77777777">
      <w:pPr>
        <w:pStyle w:val="Default"/>
        <w:jc w:val="both"/>
        <w:rPr>
          <w:rFonts w:ascii="Arial" w:hAnsi="Arial" w:cs="Arial"/>
          <w:color w:val="auto"/>
        </w:rPr>
      </w:pPr>
      <w:r w:rsidRPr="00B91E26">
        <w:rPr>
          <w:rFonts w:ascii="Arial" w:hAnsi="Arial" w:cs="Arial"/>
          <w:color w:val="auto"/>
        </w:rPr>
        <w:t xml:space="preserve">IZLUČNA PRAVA: </w:t>
      </w:r>
    </w:p>
    <w:p w:rsidR="002F4A76" w:rsidP="00B91E26" w:rsidRDefault="002F4A76" w14:paraId="42AC2FF1" w14:textId="1787027C">
      <w:pPr>
        <w:pStyle w:val="Default"/>
        <w:jc w:val="both"/>
        <w:rPr>
          <w:rFonts w:ascii="Arial" w:hAnsi="Arial" w:cs="Arial"/>
          <w:color w:val="auto"/>
        </w:rPr>
      </w:pPr>
      <w:r w:rsidRPr="00B91E26">
        <w:rPr>
          <w:rFonts w:ascii="Arial" w:hAnsi="Arial" w:cs="Arial"/>
          <w:color w:val="auto"/>
        </w:rPr>
        <w:t xml:space="preserve">Nema podataka o postojanju izlučnih prava. </w:t>
      </w:r>
    </w:p>
    <w:p w:rsidRPr="00B91E26" w:rsidR="006147ED" w:rsidP="00B91E26" w:rsidRDefault="006147ED" w14:paraId="31770C6A" w14:textId="77777777">
      <w:pPr>
        <w:pStyle w:val="Default"/>
        <w:jc w:val="both"/>
        <w:rPr>
          <w:rFonts w:ascii="Arial" w:hAnsi="Arial" w:cs="Arial"/>
          <w:color w:val="auto"/>
        </w:rPr>
      </w:pPr>
    </w:p>
    <w:p w:rsidRPr="00B91E26" w:rsidR="002F4A76" w:rsidP="00B91E26" w:rsidRDefault="002F4A76" w14:paraId="62B80B96" w14:textId="77777777">
      <w:pPr>
        <w:pStyle w:val="Default"/>
        <w:jc w:val="both"/>
        <w:rPr>
          <w:rFonts w:ascii="Arial" w:hAnsi="Arial" w:cs="Arial"/>
          <w:color w:val="auto"/>
        </w:rPr>
      </w:pPr>
      <w:r w:rsidRPr="00B91E26">
        <w:rPr>
          <w:rFonts w:ascii="Arial" w:hAnsi="Arial" w:cs="Arial"/>
          <w:color w:val="auto"/>
        </w:rPr>
        <w:t xml:space="preserve">SUDSKI POSTUPCI U TIJEKU: </w:t>
      </w:r>
    </w:p>
    <w:p w:rsidR="002F4A76" w:rsidP="00B91E26" w:rsidRDefault="002F4A76" w14:paraId="49A16DEE" w14:textId="33EED038">
      <w:pPr>
        <w:pStyle w:val="Default"/>
        <w:jc w:val="both"/>
        <w:rPr>
          <w:rFonts w:ascii="Arial" w:hAnsi="Arial" w:cs="Arial"/>
          <w:color w:val="auto"/>
        </w:rPr>
      </w:pPr>
      <w:r w:rsidRPr="00B91E26">
        <w:rPr>
          <w:rFonts w:ascii="Arial" w:hAnsi="Arial" w:cs="Arial"/>
          <w:color w:val="auto"/>
        </w:rPr>
        <w:t xml:space="preserve">Nema podataka o aktivnim postupcima u tijeku. </w:t>
      </w:r>
    </w:p>
    <w:p w:rsidRPr="00B91E26" w:rsidR="006147ED" w:rsidP="00B91E26" w:rsidRDefault="006147ED" w14:paraId="6BB6D479" w14:textId="77777777">
      <w:pPr>
        <w:pStyle w:val="Default"/>
        <w:jc w:val="both"/>
        <w:rPr>
          <w:rFonts w:ascii="Arial" w:hAnsi="Arial" w:cs="Arial"/>
          <w:color w:val="auto"/>
        </w:rPr>
      </w:pPr>
    </w:p>
    <w:p w:rsidRPr="00B91E26" w:rsidR="002F4A76" w:rsidP="00B91E26" w:rsidRDefault="002F4A76" w14:paraId="510327A4" w14:textId="77777777">
      <w:pPr>
        <w:pStyle w:val="Default"/>
        <w:jc w:val="both"/>
        <w:rPr>
          <w:rFonts w:ascii="Arial" w:hAnsi="Arial" w:cs="Arial"/>
          <w:color w:val="auto"/>
        </w:rPr>
      </w:pPr>
      <w:r w:rsidRPr="00B91E26">
        <w:rPr>
          <w:rFonts w:ascii="Arial" w:hAnsi="Arial" w:cs="Arial"/>
          <w:color w:val="auto"/>
        </w:rPr>
        <w:t xml:space="preserve">ZAKLJUČAK: </w:t>
      </w:r>
    </w:p>
    <w:p w:rsidRPr="00B91E26" w:rsidR="002F4A76" w:rsidP="00B91E26" w:rsidRDefault="002F4A76" w14:paraId="011492CD" w14:textId="77777777">
      <w:pPr>
        <w:pStyle w:val="Default"/>
        <w:numPr>
          <w:ilvl w:val="0"/>
          <w:numId w:val="32"/>
        </w:numPr>
        <w:spacing w:after="27"/>
        <w:ind w:left="360" w:hanging="360"/>
        <w:jc w:val="both"/>
        <w:rPr>
          <w:rFonts w:ascii="Arial" w:hAnsi="Arial" w:cs="Arial"/>
          <w:color w:val="auto"/>
        </w:rPr>
      </w:pPr>
      <w:r w:rsidRPr="00B91E26">
        <w:rPr>
          <w:rFonts w:ascii="Arial" w:hAnsi="Arial" w:cs="Arial"/>
          <w:color w:val="auto"/>
        </w:rPr>
        <w:t xml:space="preserve">Usvaja se izvješće stečajne upraviteljice </w:t>
      </w:r>
    </w:p>
    <w:p w:rsidRPr="00B91E26" w:rsidR="002F4A76" w:rsidP="00B91E26" w:rsidRDefault="002F4A76" w14:paraId="0D507C3F" w14:textId="77777777">
      <w:pPr>
        <w:pStyle w:val="Default"/>
        <w:numPr>
          <w:ilvl w:val="0"/>
          <w:numId w:val="32"/>
        </w:numPr>
        <w:ind w:left="360" w:hanging="360"/>
        <w:jc w:val="both"/>
        <w:rPr>
          <w:rFonts w:ascii="Arial" w:hAnsi="Arial" w:cs="Arial"/>
          <w:color w:val="auto"/>
        </w:rPr>
      </w:pPr>
      <w:r w:rsidRPr="00B91E26">
        <w:rPr>
          <w:rFonts w:ascii="Arial" w:hAnsi="Arial" w:cs="Arial"/>
          <w:color w:val="auto"/>
        </w:rPr>
        <w:t>Donosi se odluka o prodaji jedine imovine društva i to na način da će se motorno vozilo osobni automobil marke MERCEDES 200/KLASA C C-265622, godina proizvodnje 2000., broj šasije WDB2030451F007135, registarske oznake ZG 8993-</w:t>
      </w:r>
      <w:r w:rsidRPr="00B91E26">
        <w:rPr>
          <w:rFonts w:ascii="Arial" w:hAnsi="Arial" w:cs="Arial"/>
          <w:color w:val="auto"/>
        </w:rPr>
        <w:lastRenderedPageBreak/>
        <w:t xml:space="preserve">JB prodavati putem oglasne ploče sudačke mreže i to tako da se početna cijena odredi kao procijenjena vrijednost od strane CVH uvećana za PDV kod prvog oglasa o prodaji, a na svakoj sljedećoj prodaji da se cijena umanji za 20% do konačne prodaje </w:t>
      </w:r>
    </w:p>
    <w:p w:rsidRPr="00CB6BF2" w:rsidR="00981595" w:rsidP="00363C94" w:rsidRDefault="00981595" w14:paraId="361C53E7" w14:textId="645F4F58">
      <w:pPr>
        <w:ind w:firstLine="720"/>
        <w:jc w:val="both"/>
        <w:rPr>
          <w:rFonts w:ascii="Arial" w:hAnsi="Arial" w:cs="Arial"/>
          <w:bCs/>
          <w:sz w:val="24"/>
          <w:szCs w:val="24"/>
        </w:rPr>
      </w:pPr>
    </w:p>
    <w:p w:rsidRPr="00CB6BF2" w:rsidR="00867D87" w:rsidP="00DC2A37" w:rsidRDefault="00867D87" w14:paraId="681914F8" w14:textId="7F1BDE32">
      <w:pPr>
        <w:ind w:firstLine="720"/>
        <w:jc w:val="both"/>
        <w:rPr>
          <w:rFonts w:ascii="Arial" w:hAnsi="Arial" w:cs="Arial"/>
          <w:sz w:val="24"/>
          <w:szCs w:val="24"/>
        </w:rPr>
      </w:pPr>
      <w:r w:rsidRPr="00CB6BF2">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CB6BF2" w:rsidR="00867D87" w:rsidP="00867D87" w:rsidRDefault="00867D87" w14:paraId="25466934" w14:textId="77777777">
      <w:pPr>
        <w:ind w:firstLine="720"/>
        <w:jc w:val="both"/>
        <w:rPr>
          <w:rFonts w:ascii="Arial" w:hAnsi="Arial" w:cs="Arial"/>
          <w:sz w:val="24"/>
          <w:szCs w:val="24"/>
        </w:rPr>
      </w:pPr>
      <w:r w:rsidRPr="00CB6BF2">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CB6BF2" w:rsidR="00867D87" w:rsidP="00867D87" w:rsidRDefault="00867D87" w14:paraId="193EB414" w14:textId="77777777">
      <w:pPr>
        <w:jc w:val="both"/>
        <w:rPr>
          <w:rFonts w:ascii="Arial" w:hAnsi="Arial" w:cs="Arial"/>
          <w:sz w:val="24"/>
          <w:szCs w:val="24"/>
        </w:rPr>
      </w:pPr>
    </w:p>
    <w:p w:rsidRPr="00CB6BF2" w:rsidR="00867D87" w:rsidP="00867D87" w:rsidRDefault="00867D87" w14:paraId="158F21FC" w14:textId="0B196492">
      <w:pPr>
        <w:ind w:firstLine="720"/>
        <w:jc w:val="both"/>
        <w:rPr>
          <w:rFonts w:ascii="Arial" w:hAnsi="Arial" w:cs="Arial"/>
          <w:sz w:val="24"/>
          <w:szCs w:val="24"/>
        </w:rPr>
      </w:pPr>
      <w:r w:rsidRPr="00CB6BF2">
        <w:rPr>
          <w:rFonts w:ascii="Arial" w:hAnsi="Arial" w:cs="Arial"/>
          <w:sz w:val="24"/>
          <w:szCs w:val="24"/>
        </w:rPr>
        <w:t xml:space="preserve">Sud obavještava vjerovnike kako će se glasovati dizanjem ruke. Nakon glasovanja  sud će objaviti rezultate glasovanja. </w:t>
      </w:r>
    </w:p>
    <w:p w:rsidRPr="00CB6BF2" w:rsidR="00535FEA" w:rsidP="00867D87" w:rsidRDefault="00535FEA" w14:paraId="70284D6E" w14:textId="77777777">
      <w:pPr>
        <w:ind w:firstLine="720"/>
        <w:jc w:val="both"/>
        <w:rPr>
          <w:rFonts w:ascii="Arial" w:hAnsi="Arial" w:cs="Arial"/>
          <w:sz w:val="24"/>
          <w:szCs w:val="24"/>
        </w:rPr>
      </w:pPr>
    </w:p>
    <w:p w:rsidRPr="00CB6BF2" w:rsidR="00343A8B" w:rsidP="006A30C3" w:rsidRDefault="00343A8B" w14:paraId="485612AE" w14:textId="7B1A1A0E">
      <w:pPr>
        <w:jc w:val="both"/>
        <w:rPr>
          <w:rFonts w:ascii="Arial" w:hAnsi="Arial" w:cs="Arial"/>
          <w:bCs/>
          <w:sz w:val="24"/>
          <w:szCs w:val="24"/>
        </w:rPr>
      </w:pPr>
    </w:p>
    <w:p w:rsidRPr="00CB6BF2" w:rsidR="00867D87" w:rsidP="00981595" w:rsidRDefault="00A116A4" w14:paraId="31FBB9A7" w14:textId="5D09C11A">
      <w:pPr>
        <w:ind w:firstLine="720"/>
        <w:jc w:val="both"/>
        <w:rPr>
          <w:rFonts w:ascii="Arial" w:hAnsi="Arial" w:cs="Arial"/>
          <w:bCs/>
          <w:sz w:val="24"/>
          <w:szCs w:val="24"/>
        </w:rPr>
      </w:pPr>
      <w:r w:rsidRPr="00CB6BF2">
        <w:rPr>
          <w:rFonts w:ascii="Arial" w:hAnsi="Arial" w:cs="Arial"/>
          <w:bCs/>
          <w:sz w:val="24"/>
          <w:szCs w:val="24"/>
        </w:rPr>
        <w:t xml:space="preserve">Prisutni stečajni vjerovnici </w:t>
      </w:r>
      <w:r w:rsidRPr="00CB6BF2" w:rsidR="00A751A1">
        <w:rPr>
          <w:rFonts w:ascii="Arial" w:hAnsi="Arial" w:cs="Arial"/>
          <w:bCs/>
          <w:sz w:val="24"/>
          <w:szCs w:val="24"/>
        </w:rPr>
        <w:t xml:space="preserve">nakon provedenog glasovanja donose slijedeće: </w:t>
      </w:r>
    </w:p>
    <w:p w:rsidRPr="00CB6BF2" w:rsidR="00867D87" w:rsidP="00867D87" w:rsidRDefault="00867D87" w14:paraId="210E1BBA" w14:textId="77777777">
      <w:pPr>
        <w:jc w:val="both"/>
        <w:rPr>
          <w:rFonts w:ascii="Arial" w:hAnsi="Arial" w:cs="Arial"/>
          <w:bCs/>
          <w:sz w:val="24"/>
          <w:szCs w:val="24"/>
        </w:rPr>
      </w:pPr>
    </w:p>
    <w:p w:rsidRPr="00CB6BF2" w:rsidR="00380CBB" w:rsidP="00A008E0" w:rsidRDefault="00867D87" w14:paraId="615319DE" w14:textId="7C9F6218">
      <w:pPr>
        <w:jc w:val="center"/>
        <w:rPr>
          <w:rFonts w:ascii="Arial" w:hAnsi="Arial" w:cs="Arial"/>
          <w:bCs/>
          <w:sz w:val="24"/>
          <w:szCs w:val="24"/>
        </w:rPr>
      </w:pPr>
      <w:r w:rsidRPr="00CB6BF2">
        <w:rPr>
          <w:rFonts w:ascii="Arial" w:hAnsi="Arial" w:cs="Arial"/>
          <w:bCs/>
          <w:sz w:val="24"/>
          <w:szCs w:val="24"/>
        </w:rPr>
        <w:t>O D L U K E</w:t>
      </w:r>
    </w:p>
    <w:p w:rsidRPr="00CB6BF2" w:rsidR="000C6F4A" w:rsidP="000C6F4A" w:rsidRDefault="000C6F4A" w14:paraId="4C5CFF22" w14:textId="3EB867D6">
      <w:pPr>
        <w:pStyle w:val="Tijeloteksta"/>
      </w:pPr>
    </w:p>
    <w:p w:rsidR="006147ED" w:rsidP="006147ED" w:rsidRDefault="006147ED" w14:paraId="47A49684" w14:textId="71C9513D">
      <w:pPr>
        <w:pStyle w:val="Default"/>
        <w:numPr>
          <w:ilvl w:val="0"/>
          <w:numId w:val="34"/>
        </w:numPr>
        <w:spacing w:after="27"/>
        <w:jc w:val="both"/>
        <w:rPr>
          <w:rFonts w:ascii="Arial" w:hAnsi="Arial" w:cs="Arial"/>
          <w:color w:val="auto"/>
        </w:rPr>
      </w:pPr>
      <w:r w:rsidRPr="00B91E26">
        <w:rPr>
          <w:rFonts w:ascii="Arial" w:hAnsi="Arial" w:cs="Arial"/>
          <w:color w:val="auto"/>
        </w:rPr>
        <w:t xml:space="preserve">Usvaja se izvješće stečajne upraviteljice </w:t>
      </w:r>
    </w:p>
    <w:p w:rsidRPr="006147ED" w:rsidR="006147ED" w:rsidP="006147ED" w:rsidRDefault="00135A54" w14:paraId="102F2723" w14:textId="5274482D">
      <w:pPr>
        <w:pStyle w:val="Default"/>
        <w:numPr>
          <w:ilvl w:val="0"/>
          <w:numId w:val="34"/>
        </w:numPr>
        <w:spacing w:after="27"/>
        <w:jc w:val="both"/>
        <w:rPr>
          <w:rFonts w:ascii="Arial" w:hAnsi="Arial" w:cs="Arial"/>
          <w:color w:val="auto"/>
        </w:rPr>
      </w:pPr>
      <w:r>
        <w:rPr>
          <w:rFonts w:ascii="Arial" w:hAnsi="Arial" w:cs="Arial"/>
          <w:color w:val="auto"/>
        </w:rPr>
        <w:t>Ovlašćuje se stečajni upravitelj prodati jedinu imovinu stečajnog dužnika</w:t>
      </w:r>
      <w:r w:rsidRPr="006147ED" w:rsidR="006147ED">
        <w:rPr>
          <w:rFonts w:ascii="Arial" w:hAnsi="Arial" w:cs="Arial"/>
          <w:color w:val="auto"/>
        </w:rPr>
        <w:t xml:space="preserve"> na način da će se motorno vozilo osobni automobil marke MERCEDES 200/KLASA C C-265622, godina proizvodnje 2000., broj šasije WDB2030451F007135, registarske oznake ZG 8993-JB prodavati putem oglasne ploče sudačke mreže i to tako da se početna cijena odredi kao procijenjena vrijednost od strane CVH </w:t>
      </w:r>
      <w:r w:rsidR="004F290E">
        <w:rPr>
          <w:rFonts w:ascii="Arial" w:hAnsi="Arial" w:cs="Arial"/>
          <w:color w:val="auto"/>
        </w:rPr>
        <w:t>u iznosu od 1.748,00 € uvećano</w:t>
      </w:r>
      <w:r w:rsidRPr="006147ED" w:rsidR="006147ED">
        <w:rPr>
          <w:rFonts w:ascii="Arial" w:hAnsi="Arial" w:cs="Arial"/>
          <w:color w:val="auto"/>
        </w:rPr>
        <w:t xml:space="preserve"> za PDV </w:t>
      </w:r>
      <w:r w:rsidR="004F290E">
        <w:rPr>
          <w:rFonts w:ascii="Arial" w:hAnsi="Arial" w:cs="Arial"/>
          <w:color w:val="auto"/>
        </w:rPr>
        <w:t xml:space="preserve">što zajedno iznosi 2.185,00 € </w:t>
      </w:r>
      <w:r w:rsidRPr="006147ED" w:rsidR="006147ED">
        <w:rPr>
          <w:rFonts w:ascii="Arial" w:hAnsi="Arial" w:cs="Arial"/>
          <w:color w:val="auto"/>
        </w:rPr>
        <w:t xml:space="preserve">kod prvog oglasa o prodaji, a na svakoj sljedećoj </w:t>
      </w:r>
      <w:r w:rsidR="00023520">
        <w:rPr>
          <w:rFonts w:ascii="Arial" w:hAnsi="Arial" w:cs="Arial"/>
          <w:color w:val="auto"/>
        </w:rPr>
        <w:t>prodaji da se cijena umanji za 1</w:t>
      </w:r>
      <w:r w:rsidRPr="006147ED" w:rsidR="006147ED">
        <w:rPr>
          <w:rFonts w:ascii="Arial" w:hAnsi="Arial" w:cs="Arial"/>
          <w:color w:val="auto"/>
        </w:rPr>
        <w:t xml:space="preserve">0% do konačne prodaje </w:t>
      </w:r>
    </w:p>
    <w:p w:rsidRPr="00CB6BF2" w:rsidR="009F30B0" w:rsidP="001758BB" w:rsidRDefault="009F30B0" w14:paraId="1B84E1F7" w14:textId="7F2AB3E6">
      <w:pPr>
        <w:widowControl w:val="false"/>
        <w:tabs>
          <w:tab w:val="left" w:pos="772"/>
        </w:tabs>
        <w:jc w:val="both"/>
        <w:rPr>
          <w:rFonts w:ascii="Arial" w:hAnsi="Arial" w:cs="Arial"/>
          <w:sz w:val="24"/>
          <w:szCs w:val="24"/>
        </w:rPr>
      </w:pPr>
    </w:p>
    <w:p w:rsidRPr="00CB6BF2" w:rsidR="00867D87" w:rsidP="002A3CBA" w:rsidRDefault="00867D87" w14:paraId="68B50797" w14:textId="5F3C29EE">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F0180D">
        <w:rPr>
          <w:rFonts w:ascii="Arial" w:hAnsi="Arial" w:cs="Arial"/>
          <w:bCs/>
          <w:sz w:val="24"/>
          <w:szCs w:val="24"/>
        </w:rPr>
        <w:t xml:space="preserve">10,46 </w:t>
      </w:r>
      <w:r w:rsidRPr="00CB6BF2">
        <w:rPr>
          <w:rFonts w:ascii="Arial" w:hAnsi="Arial" w:cs="Arial"/>
          <w:bCs/>
          <w:sz w:val="24"/>
          <w:szCs w:val="24"/>
        </w:rPr>
        <w:t>sati</w:t>
      </w:r>
    </w:p>
    <w:p w:rsidRPr="00CB6BF2" w:rsidR="00867D87" w:rsidP="00867D87" w:rsidRDefault="00867D87" w14:paraId="03F10EC4" w14:textId="77777777">
      <w:pPr>
        <w:jc w:val="center"/>
        <w:rPr>
          <w:rFonts w:ascii="Arial" w:hAnsi="Arial" w:cs="Arial"/>
          <w:bCs/>
          <w:sz w:val="24"/>
          <w:szCs w:val="24"/>
        </w:rPr>
      </w:pPr>
      <w:r w:rsidRPr="00CB6BF2">
        <w:rPr>
          <w:rFonts w:ascii="Arial" w:hAnsi="Arial" w:cs="Arial"/>
          <w:bCs/>
          <w:sz w:val="24"/>
          <w:szCs w:val="24"/>
        </w:rPr>
        <w:t>Sudac:</w:t>
      </w:r>
    </w:p>
    <w:p w:rsidRPr="00CB6BF2" w:rsidR="00867D87" w:rsidP="00867D87" w:rsidRDefault="00867D87" w14:paraId="51D01FB0" w14:textId="77777777">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14:paraId="385C7C67" w14:textId="77777777">
      <w:pPr>
        <w:jc w:val="center"/>
        <w:rPr>
          <w:rFonts w:ascii="Arial" w:hAnsi="Arial" w:cs="Arial"/>
          <w:bCs/>
          <w:sz w:val="24"/>
          <w:szCs w:val="24"/>
        </w:rPr>
      </w:pPr>
    </w:p>
    <w:p w:rsidRPr="00CB6BF2" w:rsidR="00867D87" w:rsidP="00867D87" w:rsidRDefault="00867D87" w14:paraId="4F1D509C" w14:textId="77777777">
      <w:pPr>
        <w:jc w:val="center"/>
        <w:rPr>
          <w:rFonts w:ascii="Arial" w:hAnsi="Arial" w:cs="Arial"/>
          <w:bCs/>
          <w:sz w:val="24"/>
          <w:szCs w:val="24"/>
        </w:rPr>
      </w:pPr>
    </w:p>
    <w:p w:rsidRPr="00CB6BF2" w:rsidR="00867D87" w:rsidP="00867D87" w:rsidRDefault="00867D87" w14:paraId="32AA5EAB" w14:textId="3B1C869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14:paraId="506431D6" w14:textId="77777777">
      <w:pPr>
        <w:jc w:val="center"/>
        <w:rPr>
          <w:rFonts w:ascii="Arial" w:hAnsi="Arial" w:cs="Arial"/>
          <w:bCs/>
          <w:sz w:val="24"/>
          <w:szCs w:val="24"/>
        </w:rPr>
      </w:pPr>
    </w:p>
    <w:p w:rsidRPr="00CB6BF2" w:rsidR="00867D87" w:rsidP="00867D87" w:rsidRDefault="00867D87" w14:paraId="4CFE9279" w14:textId="77777777">
      <w:pPr>
        <w:jc w:val="center"/>
        <w:rPr>
          <w:rFonts w:ascii="Arial" w:hAnsi="Arial" w:cs="Arial"/>
          <w:bCs/>
          <w:sz w:val="24"/>
          <w:szCs w:val="24"/>
        </w:rPr>
      </w:pPr>
    </w:p>
    <w:p w:rsidRPr="00CB6BF2" w:rsidR="00867D87" w:rsidP="00867D87" w:rsidRDefault="00867D87" w14:paraId="5D460951" w14:textId="7777777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14:paraId="62E04EB3" w14:textId="77777777">
      <w:pPr>
        <w:jc w:val="both"/>
        <w:rPr>
          <w:rFonts w:ascii="Arial" w:hAnsi="Arial" w:cs="Arial"/>
          <w:bCs/>
          <w:sz w:val="24"/>
          <w:szCs w:val="24"/>
        </w:rPr>
      </w:pPr>
    </w:p>
    <w:p w:rsidRPr="00CB6BF2" w:rsidR="00867D87" w:rsidP="00867D87" w:rsidRDefault="00867D87" w14:paraId="523826E8" w14:textId="7777777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14:paraId="74D2CFD9" w14:textId="6DD28EEF">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D47EB5">
      <w:headerReference w:type="even" r:id="rId9"/>
      <w:headerReference w:type="default" r:id="rId10"/>
      <w:head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A1E92" w:rsidRDefault="006A1E92" w14:paraId="66E23197" w14:textId="77777777">
      <w:r>
        <w:separator/>
      </w:r>
    </w:p>
  </w:endnote>
  <w:endnote w:type="continuationSeparator" w:id="0">
    <w:p w:rsidR="006A1E92" w:rsidRDefault="006A1E92" w14:paraId="10DDBE7A"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A1E92" w:rsidRDefault="006A1E92" w14:paraId="5D434255" w14:textId="77777777">
      <w:r>
        <w:separator/>
      </w:r>
    </w:p>
  </w:footnote>
  <w:footnote w:type="continuationSeparator" w:id="0">
    <w:p w:rsidR="006A1E92" w:rsidRDefault="006A1E92" w14:paraId="63D29FE1"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A1E92" w:rsidP="00D81A44" w:rsidRDefault="006A1E92"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A1E92" w:rsidRDefault="006A1E92" w14:paraId="02B9BA19"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6A1E92" w:rsidP="00D81A44" w:rsidRDefault="006A1E92" w14:paraId="66EDCD7D" w14:textId="3149EF2E">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7373A1">
      <w:rPr>
        <w:rStyle w:val="Brojstranice"/>
        <w:rFonts w:ascii="Arial" w:hAnsi="Arial" w:cs="Arial"/>
        <w:noProof/>
        <w:sz w:val="24"/>
        <w:szCs w:val="24"/>
      </w:rPr>
      <w:t>5</w:t>
    </w:r>
    <w:r w:rsidRPr="00E44E9F">
      <w:rPr>
        <w:rStyle w:val="Brojstranice"/>
        <w:rFonts w:ascii="Arial" w:hAnsi="Arial" w:cs="Arial"/>
        <w:sz w:val="24"/>
        <w:szCs w:val="24"/>
      </w:rPr>
      <w:fldChar w:fldCharType="end"/>
    </w:r>
  </w:p>
  <w:p w:rsidR="006A1E92" w:rsidP="003D5E96" w:rsidRDefault="006A1E92"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6A1E92" w:rsidP="007452B9" w:rsidRDefault="006A1E92" w14:paraId="4BF11105" w14:textId="6619FDF9">
    <w:pPr>
      <w:pStyle w:val="Zaglavlje"/>
      <w:ind w:left="4083"/>
      <w:jc w:val="center"/>
      <w:rPr>
        <w:rFonts w:ascii="Arial" w:hAnsi="Arial" w:cs="Arial"/>
        <w:bCs/>
        <w:sz w:val="24"/>
        <w:szCs w:val="24"/>
      </w:rPr>
    </w:pPr>
    <w:r>
      <w:rPr>
        <w:rFonts w:ascii="Arial" w:hAnsi="Arial" w:cs="Arial"/>
        <w:bCs/>
        <w:sz w:val="24"/>
        <w:szCs w:val="24"/>
      </w:rPr>
      <w:t xml:space="preserve">                                                                                                                                                           St-</w:t>
    </w:r>
    <w:r w:rsidR="00CF393F">
      <w:rPr>
        <w:rFonts w:ascii="Arial" w:hAnsi="Arial" w:cs="Arial"/>
        <w:bCs/>
        <w:sz w:val="24"/>
        <w:szCs w:val="24"/>
      </w:rPr>
      <w:t>1740/2024</w:t>
    </w:r>
  </w:p>
  <w:p w:rsidRPr="00A207D6" w:rsidR="006A1E92" w:rsidP="003D5E96" w:rsidRDefault="006A1E92"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25DB1" w:rsidR="006A1E92" w:rsidP="00252A34" w:rsidRDefault="006A1E92" w14:paraId="16EBC451" w14:textId="70A138A2">
    <w:pPr>
      <w:pStyle w:val="Zaglavlje"/>
      <w:ind w:firstLine="4083"/>
      <w:rPr>
        <w:rFonts w:ascii="Arial" w:hAnsi="Arial" w:cs="Arial"/>
        <w:sz w:val="24"/>
        <w:szCs w:val="24"/>
      </w:rPr>
    </w:pPr>
  </w:p>
  <w:p w:rsidR="006A1E92" w:rsidRDefault="006A1E92" w14:paraId="7A219157" w14:textId="7777777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3CDB1F1"/>
    <w:multiLevelType w:val="hybridMultilevel"/>
    <w:tmpl w:val="4BD578F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05D9C30"/>
    <w:multiLevelType w:val="hybridMultilevel"/>
    <w:tmpl w:val="74E84CA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9113D99"/>
    <w:multiLevelType w:val="hybridMultilevel"/>
    <w:tmpl w:val="B2A185C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E89C180"/>
    <w:multiLevelType w:val="hybridMultilevel"/>
    <w:tmpl w:val="D11762E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32727F6"/>
    <w:multiLevelType w:val="multilevel"/>
    <w:tmpl w:val="BCB299E8"/>
    <w:lvl w:ilvl="0">
      <w:start w:val="7"/>
      <w:numFmt w:val="decimal"/>
      <w:lvlText w:val="%1"/>
      <w:lvlJc w:val="left"/>
      <w:pPr>
        <w:ind w:left="537" w:hanging="361"/>
      </w:pPr>
      <w:rPr>
        <w:rFonts w:hint="default"/>
        <w:lang w:val="hr-HR" w:eastAsia="en-US" w:bidi="ar-SA"/>
      </w:rPr>
    </w:lvl>
    <w:lvl w:ilvl="1">
      <w:start w:val="2"/>
      <w:numFmt w:val="decimal"/>
      <w:lvlText w:val="%1.%2."/>
      <w:lvlJc w:val="left"/>
      <w:pPr>
        <w:ind w:left="537" w:hanging="361"/>
      </w:pPr>
      <w:rPr>
        <w:rFonts w:hint="default" w:ascii="Arial" w:hAnsi="Arial" w:eastAsia="Times New Roman" w:cs="Arial"/>
        <w:b w:val="false"/>
        <w:bCs/>
        <w:w w:val="100"/>
        <w:sz w:val="24"/>
        <w:szCs w:val="24"/>
        <w:lang w:val="hr-HR" w:eastAsia="en-US" w:bidi="ar-SA"/>
      </w:rPr>
    </w:lvl>
    <w:lvl w:ilvl="2">
      <w:numFmt w:val="bullet"/>
      <w:lvlText w:val="•"/>
      <w:lvlJc w:val="left"/>
      <w:pPr>
        <w:ind w:left="2321" w:hanging="361"/>
      </w:pPr>
      <w:rPr>
        <w:rFonts w:hint="default"/>
        <w:lang w:val="hr-HR" w:eastAsia="en-US" w:bidi="ar-SA"/>
      </w:rPr>
    </w:lvl>
    <w:lvl w:ilvl="3">
      <w:numFmt w:val="bullet"/>
      <w:lvlText w:val="•"/>
      <w:lvlJc w:val="left"/>
      <w:pPr>
        <w:ind w:left="3211" w:hanging="361"/>
      </w:pPr>
      <w:rPr>
        <w:rFonts w:hint="default"/>
        <w:lang w:val="hr-HR" w:eastAsia="en-US" w:bidi="ar-SA"/>
      </w:rPr>
    </w:lvl>
    <w:lvl w:ilvl="4">
      <w:numFmt w:val="bullet"/>
      <w:lvlText w:val="•"/>
      <w:lvlJc w:val="left"/>
      <w:pPr>
        <w:ind w:left="4102" w:hanging="361"/>
      </w:pPr>
      <w:rPr>
        <w:rFonts w:hint="default"/>
        <w:lang w:val="hr-HR" w:eastAsia="en-US" w:bidi="ar-SA"/>
      </w:rPr>
    </w:lvl>
    <w:lvl w:ilvl="5">
      <w:numFmt w:val="bullet"/>
      <w:lvlText w:val="•"/>
      <w:lvlJc w:val="left"/>
      <w:pPr>
        <w:ind w:left="4993" w:hanging="361"/>
      </w:pPr>
      <w:rPr>
        <w:rFonts w:hint="default"/>
        <w:lang w:val="hr-HR" w:eastAsia="en-US" w:bidi="ar-SA"/>
      </w:rPr>
    </w:lvl>
    <w:lvl w:ilvl="6">
      <w:numFmt w:val="bullet"/>
      <w:lvlText w:val="•"/>
      <w:lvlJc w:val="left"/>
      <w:pPr>
        <w:ind w:left="5883" w:hanging="361"/>
      </w:pPr>
      <w:rPr>
        <w:rFonts w:hint="default"/>
        <w:lang w:val="hr-HR" w:eastAsia="en-US" w:bidi="ar-SA"/>
      </w:rPr>
    </w:lvl>
    <w:lvl w:ilvl="7">
      <w:numFmt w:val="bullet"/>
      <w:lvlText w:val="•"/>
      <w:lvlJc w:val="left"/>
      <w:pPr>
        <w:ind w:left="6774" w:hanging="361"/>
      </w:pPr>
      <w:rPr>
        <w:rFonts w:hint="default"/>
        <w:lang w:val="hr-HR" w:eastAsia="en-US" w:bidi="ar-SA"/>
      </w:rPr>
    </w:lvl>
    <w:lvl w:ilvl="8">
      <w:numFmt w:val="bullet"/>
      <w:lvlText w:val="•"/>
      <w:lvlJc w:val="left"/>
      <w:pPr>
        <w:ind w:left="7665" w:hanging="361"/>
      </w:pPr>
      <w:rPr>
        <w:rFonts w:hint="default"/>
        <w:lang w:val="hr-HR" w:eastAsia="en-US" w:bidi="ar-SA"/>
      </w:rPr>
    </w:lvl>
  </w:abstractNum>
  <w:abstractNum w:abstractNumId="12">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0D7038EA"/>
    <w:multiLevelType w:val="multilevel"/>
    <w:tmpl w:val="75B2AEC6"/>
    <w:lvl w:ilvl="0">
      <w:start w:val="2"/>
      <w:numFmt w:val="decimal"/>
      <w:lvlText w:val="%1."/>
      <w:lvlJc w:val="left"/>
      <w:pPr>
        <w:ind w:left="416" w:hanging="240"/>
      </w:pPr>
      <w:rPr>
        <w:rFonts w:hint="default"/>
        <w:w w:val="100"/>
        <w:lang w:val="hr-HR" w:eastAsia="en-US" w:bidi="ar-SA"/>
      </w:rPr>
    </w:lvl>
    <w:lvl w:ilvl="1">
      <w:start w:val="1"/>
      <w:numFmt w:val="decimal"/>
      <w:lvlText w:val="%1.%2."/>
      <w:lvlJc w:val="left"/>
      <w:pPr>
        <w:ind w:left="176" w:hanging="420"/>
      </w:pPr>
      <w:rPr>
        <w:rFonts w:hint="default" w:ascii="Arial" w:hAnsi="Arial" w:eastAsia="Times New Roman" w:cs="Arial"/>
        <w:b w:val="false"/>
        <w:bCs/>
        <w:i w:val="false"/>
        <w:w w:val="100"/>
        <w:sz w:val="24"/>
        <w:szCs w:val="24"/>
        <w:lang w:val="hr-HR" w:eastAsia="en-US" w:bidi="ar-SA"/>
      </w:rPr>
    </w:lvl>
    <w:lvl w:ilvl="2">
      <w:numFmt w:val="bullet"/>
      <w:lvlText w:val="•"/>
      <w:lvlJc w:val="left"/>
      <w:pPr>
        <w:ind w:left="1422" w:hanging="420"/>
      </w:pPr>
      <w:rPr>
        <w:rFonts w:hint="default"/>
        <w:lang w:val="hr-HR" w:eastAsia="en-US" w:bidi="ar-SA"/>
      </w:rPr>
    </w:lvl>
    <w:lvl w:ilvl="3">
      <w:numFmt w:val="bullet"/>
      <w:lvlText w:val="•"/>
      <w:lvlJc w:val="left"/>
      <w:pPr>
        <w:ind w:left="2425" w:hanging="420"/>
      </w:pPr>
      <w:rPr>
        <w:rFonts w:hint="default"/>
        <w:lang w:val="hr-HR" w:eastAsia="en-US" w:bidi="ar-SA"/>
      </w:rPr>
    </w:lvl>
    <w:lvl w:ilvl="4">
      <w:numFmt w:val="bullet"/>
      <w:lvlText w:val="•"/>
      <w:lvlJc w:val="left"/>
      <w:pPr>
        <w:ind w:left="3428" w:hanging="420"/>
      </w:pPr>
      <w:rPr>
        <w:rFonts w:hint="default"/>
        <w:lang w:val="hr-HR" w:eastAsia="en-US" w:bidi="ar-SA"/>
      </w:rPr>
    </w:lvl>
    <w:lvl w:ilvl="5">
      <w:numFmt w:val="bullet"/>
      <w:lvlText w:val="•"/>
      <w:lvlJc w:val="left"/>
      <w:pPr>
        <w:ind w:left="4431" w:hanging="420"/>
      </w:pPr>
      <w:rPr>
        <w:rFonts w:hint="default"/>
        <w:lang w:val="hr-HR" w:eastAsia="en-US" w:bidi="ar-SA"/>
      </w:rPr>
    </w:lvl>
    <w:lvl w:ilvl="6">
      <w:numFmt w:val="bullet"/>
      <w:lvlText w:val="•"/>
      <w:lvlJc w:val="left"/>
      <w:pPr>
        <w:ind w:left="5434" w:hanging="420"/>
      </w:pPr>
      <w:rPr>
        <w:rFonts w:hint="default"/>
        <w:lang w:val="hr-HR" w:eastAsia="en-US" w:bidi="ar-SA"/>
      </w:rPr>
    </w:lvl>
    <w:lvl w:ilvl="7">
      <w:numFmt w:val="bullet"/>
      <w:lvlText w:val="•"/>
      <w:lvlJc w:val="left"/>
      <w:pPr>
        <w:ind w:left="6437" w:hanging="420"/>
      </w:pPr>
      <w:rPr>
        <w:rFonts w:hint="default"/>
        <w:lang w:val="hr-HR" w:eastAsia="en-US" w:bidi="ar-SA"/>
      </w:rPr>
    </w:lvl>
    <w:lvl w:ilvl="8">
      <w:numFmt w:val="bullet"/>
      <w:lvlText w:val="•"/>
      <w:lvlJc w:val="left"/>
      <w:pPr>
        <w:ind w:left="7440" w:hanging="420"/>
      </w:pPr>
      <w:rPr>
        <w:rFonts w:hint="default"/>
        <w:lang w:val="hr-HR" w:eastAsia="en-US" w:bidi="ar-SA"/>
      </w:rPr>
    </w:lvl>
  </w:abstractNum>
  <w:abstractNum w:abstractNumId="14">
    <w:nsid w:val="116C1694"/>
    <w:multiLevelType w:val="hybridMultilevel"/>
    <w:tmpl w:val="A3522DE8"/>
    <w:lvl w:ilvl="0" w:tplc="A5A8A68C">
      <w:start w:val="1"/>
      <w:numFmt w:val="upperRoman"/>
      <w:lvlText w:val="%1."/>
      <w:lvlJc w:val="left"/>
      <w:pPr>
        <w:ind w:left="820" w:hanging="720"/>
        <w:jc w:val="left"/>
      </w:pPr>
      <w:rPr>
        <w:rFonts w:hint="default"/>
        <w:b/>
        <w:bCs/>
        <w:w w:val="103"/>
        <w:lang w:val="hr-HR" w:eastAsia="en-US" w:bidi="ar-SA"/>
      </w:rPr>
    </w:lvl>
    <w:lvl w:ilvl="1" w:tplc="F6082990">
      <w:start w:val="1"/>
      <w:numFmt w:val="decimal"/>
      <w:lvlText w:val="%2."/>
      <w:lvlJc w:val="left"/>
      <w:pPr>
        <w:ind w:left="695" w:hanging="375"/>
        <w:jc w:val="left"/>
      </w:pPr>
      <w:rPr>
        <w:rFonts w:hint="default" w:ascii="Times New Roman" w:hAnsi="Times New Roman" w:eastAsia="Times New Roman" w:cs="Times New Roman"/>
        <w:w w:val="100"/>
        <w:sz w:val="24"/>
        <w:szCs w:val="24"/>
        <w:lang w:val="hr-HR" w:eastAsia="en-US" w:bidi="ar-SA"/>
      </w:rPr>
    </w:lvl>
    <w:lvl w:ilvl="2" w:tplc="D5DCD756">
      <w:numFmt w:val="bullet"/>
      <w:lvlText w:val="•"/>
      <w:lvlJc w:val="left"/>
      <w:pPr>
        <w:ind w:left="1777" w:hanging="375"/>
      </w:pPr>
      <w:rPr>
        <w:rFonts w:hint="default"/>
        <w:lang w:val="hr-HR" w:eastAsia="en-US" w:bidi="ar-SA"/>
      </w:rPr>
    </w:lvl>
    <w:lvl w:ilvl="3" w:tplc="768EC9DE">
      <w:numFmt w:val="bullet"/>
      <w:lvlText w:val="•"/>
      <w:lvlJc w:val="left"/>
      <w:pPr>
        <w:ind w:left="2735" w:hanging="375"/>
      </w:pPr>
      <w:rPr>
        <w:rFonts w:hint="default"/>
        <w:lang w:val="hr-HR" w:eastAsia="en-US" w:bidi="ar-SA"/>
      </w:rPr>
    </w:lvl>
    <w:lvl w:ilvl="4" w:tplc="E5569FEE">
      <w:numFmt w:val="bullet"/>
      <w:lvlText w:val="•"/>
      <w:lvlJc w:val="left"/>
      <w:pPr>
        <w:ind w:left="3693" w:hanging="375"/>
      </w:pPr>
      <w:rPr>
        <w:rFonts w:hint="default"/>
        <w:lang w:val="hr-HR" w:eastAsia="en-US" w:bidi="ar-SA"/>
      </w:rPr>
    </w:lvl>
    <w:lvl w:ilvl="5" w:tplc="D8E8DC96">
      <w:numFmt w:val="bullet"/>
      <w:lvlText w:val="•"/>
      <w:lvlJc w:val="left"/>
      <w:pPr>
        <w:ind w:left="4651" w:hanging="375"/>
      </w:pPr>
      <w:rPr>
        <w:rFonts w:hint="default"/>
        <w:lang w:val="hr-HR" w:eastAsia="en-US" w:bidi="ar-SA"/>
      </w:rPr>
    </w:lvl>
    <w:lvl w:ilvl="6" w:tplc="DFECFA04">
      <w:numFmt w:val="bullet"/>
      <w:lvlText w:val="•"/>
      <w:lvlJc w:val="left"/>
      <w:pPr>
        <w:ind w:left="5608" w:hanging="375"/>
      </w:pPr>
      <w:rPr>
        <w:rFonts w:hint="default"/>
        <w:lang w:val="hr-HR" w:eastAsia="en-US" w:bidi="ar-SA"/>
      </w:rPr>
    </w:lvl>
    <w:lvl w:ilvl="7" w:tplc="01C8D3B4">
      <w:numFmt w:val="bullet"/>
      <w:lvlText w:val="•"/>
      <w:lvlJc w:val="left"/>
      <w:pPr>
        <w:ind w:left="6566" w:hanging="375"/>
      </w:pPr>
      <w:rPr>
        <w:rFonts w:hint="default"/>
        <w:lang w:val="hr-HR" w:eastAsia="en-US" w:bidi="ar-SA"/>
      </w:rPr>
    </w:lvl>
    <w:lvl w:ilvl="8" w:tplc="42B0B57A">
      <w:numFmt w:val="bullet"/>
      <w:lvlText w:val="•"/>
      <w:lvlJc w:val="left"/>
      <w:pPr>
        <w:ind w:left="7524" w:hanging="375"/>
      </w:pPr>
      <w:rPr>
        <w:rFonts w:hint="default"/>
        <w:lang w:val="hr-HR" w:eastAsia="en-US" w:bidi="ar-SA"/>
      </w:rPr>
    </w:lvl>
  </w:abstractNum>
  <w:abstractNum w:abstractNumId="15">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6">
    <w:nsid w:val="17E605E6"/>
    <w:multiLevelType w:val="hybridMultilevel"/>
    <w:tmpl w:val="79A42C66"/>
    <w:lvl w:ilvl="0" w:tplc="69A44974">
      <w:start w:val="9"/>
      <w:numFmt w:val="decimal"/>
      <w:lvlText w:val="%1."/>
      <w:lvlJc w:val="left"/>
      <w:pPr>
        <w:ind w:left="240" w:hanging="240"/>
      </w:pPr>
      <w:rPr>
        <w:rFonts w:hint="default" w:ascii="Arial" w:hAnsi="Arial" w:eastAsia="Times New Roman" w:cs="Arial"/>
        <w:b w:val="false"/>
        <w:bCs/>
        <w:w w:val="100"/>
        <w:sz w:val="24"/>
        <w:szCs w:val="24"/>
        <w:lang w:val="hr-HR" w:eastAsia="en-US" w:bidi="ar-SA"/>
      </w:rPr>
    </w:lvl>
    <w:lvl w:ilvl="1" w:tplc="96B0732E">
      <w:start w:val="1"/>
      <w:numFmt w:val="decimal"/>
      <w:lvlText w:val="%2."/>
      <w:lvlJc w:val="left"/>
      <w:pPr>
        <w:ind w:left="819" w:hanging="360"/>
      </w:pPr>
      <w:rPr>
        <w:rFonts w:hint="default" w:ascii="Arial" w:hAnsi="Arial" w:eastAsia="Times New Roman" w:cs="Arial"/>
        <w:w w:val="100"/>
        <w:sz w:val="24"/>
        <w:szCs w:val="24"/>
        <w:lang w:val="hr-HR" w:eastAsia="en-US" w:bidi="ar-SA"/>
      </w:rPr>
    </w:lvl>
    <w:lvl w:ilvl="2" w:tplc="B1187892">
      <w:numFmt w:val="bullet"/>
      <w:lvlText w:val="•"/>
      <w:lvlJc w:val="left"/>
      <w:pPr>
        <w:ind w:left="1778" w:hanging="360"/>
      </w:pPr>
      <w:rPr>
        <w:rFonts w:hint="default"/>
        <w:lang w:val="hr-HR" w:eastAsia="en-US" w:bidi="ar-SA"/>
      </w:rPr>
    </w:lvl>
    <w:lvl w:ilvl="3" w:tplc="DEB42DD4">
      <w:numFmt w:val="bullet"/>
      <w:lvlText w:val="•"/>
      <w:lvlJc w:val="left"/>
      <w:pPr>
        <w:ind w:left="2736" w:hanging="360"/>
      </w:pPr>
      <w:rPr>
        <w:rFonts w:hint="default"/>
        <w:lang w:val="hr-HR" w:eastAsia="en-US" w:bidi="ar-SA"/>
      </w:rPr>
    </w:lvl>
    <w:lvl w:ilvl="4" w:tplc="7BB68C80">
      <w:numFmt w:val="bullet"/>
      <w:lvlText w:val="•"/>
      <w:lvlJc w:val="left"/>
      <w:pPr>
        <w:ind w:left="3695" w:hanging="360"/>
      </w:pPr>
      <w:rPr>
        <w:rFonts w:hint="default"/>
        <w:lang w:val="hr-HR" w:eastAsia="en-US" w:bidi="ar-SA"/>
      </w:rPr>
    </w:lvl>
    <w:lvl w:ilvl="5" w:tplc="6D1C3298">
      <w:numFmt w:val="bullet"/>
      <w:lvlText w:val="•"/>
      <w:lvlJc w:val="left"/>
      <w:pPr>
        <w:ind w:left="4653" w:hanging="360"/>
      </w:pPr>
      <w:rPr>
        <w:rFonts w:hint="default"/>
        <w:lang w:val="hr-HR" w:eastAsia="en-US" w:bidi="ar-SA"/>
      </w:rPr>
    </w:lvl>
    <w:lvl w:ilvl="6" w:tplc="6178B934">
      <w:numFmt w:val="bullet"/>
      <w:lvlText w:val="•"/>
      <w:lvlJc w:val="left"/>
      <w:pPr>
        <w:ind w:left="5612" w:hanging="360"/>
      </w:pPr>
      <w:rPr>
        <w:rFonts w:hint="default"/>
        <w:lang w:val="hr-HR" w:eastAsia="en-US" w:bidi="ar-SA"/>
      </w:rPr>
    </w:lvl>
    <w:lvl w:ilvl="7" w:tplc="9DD45752">
      <w:numFmt w:val="bullet"/>
      <w:lvlText w:val="•"/>
      <w:lvlJc w:val="left"/>
      <w:pPr>
        <w:ind w:left="6570" w:hanging="360"/>
      </w:pPr>
      <w:rPr>
        <w:rFonts w:hint="default"/>
        <w:lang w:val="hr-HR" w:eastAsia="en-US" w:bidi="ar-SA"/>
      </w:rPr>
    </w:lvl>
    <w:lvl w:ilvl="8" w:tplc="7DA6C5AE">
      <w:numFmt w:val="bullet"/>
      <w:lvlText w:val="•"/>
      <w:lvlJc w:val="left"/>
      <w:pPr>
        <w:ind w:left="7529" w:hanging="360"/>
      </w:pPr>
      <w:rPr>
        <w:rFonts w:hint="default"/>
        <w:lang w:val="hr-HR" w:eastAsia="en-US" w:bidi="ar-SA"/>
      </w:rPr>
    </w:lvl>
  </w:abstractNum>
  <w:abstractNum w:abstractNumId="17">
    <w:nsid w:val="1C272A8E"/>
    <w:multiLevelType w:val="hybridMultilevel"/>
    <w:tmpl w:val="35C42CA0"/>
    <w:lvl w:ilvl="0" w:tplc="4454AAAE">
      <w:start w:val="1"/>
      <w:numFmt w:val="decimal"/>
      <w:lvlText w:val="%1."/>
      <w:lvlJc w:val="left"/>
      <w:pPr>
        <w:ind w:left="896" w:hanging="360"/>
      </w:pPr>
      <w:rPr>
        <w:rFonts w:hint="default" w:ascii="Arial" w:hAnsi="Arial" w:eastAsia="Times New Roman" w:cs="Arial"/>
        <w:w w:val="100"/>
        <w:sz w:val="24"/>
        <w:szCs w:val="24"/>
        <w:lang w:val="hr-HR" w:eastAsia="en-US" w:bidi="ar-SA"/>
      </w:rPr>
    </w:lvl>
    <w:lvl w:ilvl="1" w:tplc="7DF81DB6">
      <w:numFmt w:val="bullet"/>
      <w:lvlText w:val="•"/>
      <w:lvlJc w:val="left"/>
      <w:pPr>
        <w:ind w:left="1754" w:hanging="360"/>
      </w:pPr>
      <w:rPr>
        <w:rFonts w:hint="default"/>
        <w:lang w:val="hr-HR" w:eastAsia="en-US" w:bidi="ar-SA"/>
      </w:rPr>
    </w:lvl>
    <w:lvl w:ilvl="2" w:tplc="5906B71C">
      <w:numFmt w:val="bullet"/>
      <w:lvlText w:val="•"/>
      <w:lvlJc w:val="left"/>
      <w:pPr>
        <w:ind w:left="2609" w:hanging="360"/>
      </w:pPr>
      <w:rPr>
        <w:rFonts w:hint="default"/>
        <w:lang w:val="hr-HR" w:eastAsia="en-US" w:bidi="ar-SA"/>
      </w:rPr>
    </w:lvl>
    <w:lvl w:ilvl="3" w:tplc="297CF060">
      <w:numFmt w:val="bullet"/>
      <w:lvlText w:val="•"/>
      <w:lvlJc w:val="left"/>
      <w:pPr>
        <w:ind w:left="3463" w:hanging="360"/>
      </w:pPr>
      <w:rPr>
        <w:rFonts w:hint="default"/>
        <w:lang w:val="hr-HR" w:eastAsia="en-US" w:bidi="ar-SA"/>
      </w:rPr>
    </w:lvl>
    <w:lvl w:ilvl="4" w:tplc="17768810">
      <w:numFmt w:val="bullet"/>
      <w:lvlText w:val="•"/>
      <w:lvlJc w:val="left"/>
      <w:pPr>
        <w:ind w:left="4318" w:hanging="360"/>
      </w:pPr>
      <w:rPr>
        <w:rFonts w:hint="default"/>
        <w:lang w:val="hr-HR" w:eastAsia="en-US" w:bidi="ar-SA"/>
      </w:rPr>
    </w:lvl>
    <w:lvl w:ilvl="5" w:tplc="3ECED88E">
      <w:numFmt w:val="bullet"/>
      <w:lvlText w:val="•"/>
      <w:lvlJc w:val="left"/>
      <w:pPr>
        <w:ind w:left="5173" w:hanging="360"/>
      </w:pPr>
      <w:rPr>
        <w:rFonts w:hint="default"/>
        <w:lang w:val="hr-HR" w:eastAsia="en-US" w:bidi="ar-SA"/>
      </w:rPr>
    </w:lvl>
    <w:lvl w:ilvl="6" w:tplc="5956CA1A">
      <w:numFmt w:val="bullet"/>
      <w:lvlText w:val="•"/>
      <w:lvlJc w:val="left"/>
      <w:pPr>
        <w:ind w:left="6027" w:hanging="360"/>
      </w:pPr>
      <w:rPr>
        <w:rFonts w:hint="default"/>
        <w:lang w:val="hr-HR" w:eastAsia="en-US" w:bidi="ar-SA"/>
      </w:rPr>
    </w:lvl>
    <w:lvl w:ilvl="7" w:tplc="BF0471DA">
      <w:numFmt w:val="bullet"/>
      <w:lvlText w:val="•"/>
      <w:lvlJc w:val="left"/>
      <w:pPr>
        <w:ind w:left="6882" w:hanging="360"/>
      </w:pPr>
      <w:rPr>
        <w:rFonts w:hint="default"/>
        <w:lang w:val="hr-HR" w:eastAsia="en-US" w:bidi="ar-SA"/>
      </w:rPr>
    </w:lvl>
    <w:lvl w:ilvl="8" w:tplc="1298D680">
      <w:numFmt w:val="bullet"/>
      <w:lvlText w:val="•"/>
      <w:lvlJc w:val="left"/>
      <w:pPr>
        <w:ind w:left="7737" w:hanging="360"/>
      </w:pPr>
      <w:rPr>
        <w:rFonts w:hint="default"/>
        <w:lang w:val="hr-HR" w:eastAsia="en-US" w:bidi="ar-SA"/>
      </w:rPr>
    </w:lvl>
  </w:abstractNum>
  <w:abstractNum w:abstractNumId="18">
    <w:nsid w:val="1C2D1E74"/>
    <w:multiLevelType w:val="hybridMultilevel"/>
    <w:tmpl w:val="F3E89328"/>
    <w:lvl w:ilvl="0" w:tplc="0110260E">
      <w:start w:val="3"/>
      <w:numFmt w:val="upperRoman"/>
      <w:lvlText w:val="%1."/>
      <w:lvlJc w:val="left"/>
      <w:pPr>
        <w:ind w:left="820" w:hanging="720"/>
        <w:jc w:val="left"/>
      </w:pPr>
      <w:rPr>
        <w:rFonts w:hint="default" w:ascii="Arial" w:hAnsi="Arial" w:eastAsia="Arial" w:cs="Arial"/>
        <w:b w:val="false"/>
        <w:bCs/>
        <w:w w:val="101"/>
        <w:sz w:val="24"/>
        <w:szCs w:val="24"/>
        <w:lang w:val="hr-HR" w:eastAsia="en-US" w:bidi="ar-SA"/>
      </w:rPr>
    </w:lvl>
    <w:lvl w:ilvl="1" w:tplc="00E472CA">
      <w:start w:val="1"/>
      <w:numFmt w:val="decimal"/>
      <w:lvlText w:val="%2."/>
      <w:lvlJc w:val="left"/>
      <w:pPr>
        <w:ind w:left="695" w:hanging="375"/>
        <w:jc w:val="left"/>
      </w:pPr>
      <w:rPr>
        <w:rFonts w:hint="default"/>
        <w:w w:val="100"/>
        <w:lang w:val="hr-HR" w:eastAsia="en-US" w:bidi="ar-SA"/>
      </w:rPr>
    </w:lvl>
    <w:lvl w:ilvl="2" w:tplc="52F045F2">
      <w:numFmt w:val="bullet"/>
      <w:lvlText w:val="•"/>
      <w:lvlJc w:val="left"/>
      <w:pPr>
        <w:ind w:left="820" w:hanging="375"/>
      </w:pPr>
      <w:rPr>
        <w:rFonts w:hint="default"/>
        <w:lang w:val="hr-HR" w:eastAsia="en-US" w:bidi="ar-SA"/>
      </w:rPr>
    </w:lvl>
    <w:lvl w:ilvl="3" w:tplc="C9D44D22">
      <w:numFmt w:val="bullet"/>
      <w:lvlText w:val="•"/>
      <w:lvlJc w:val="left"/>
      <w:pPr>
        <w:ind w:left="1180" w:hanging="375"/>
      </w:pPr>
      <w:rPr>
        <w:rFonts w:hint="default"/>
        <w:lang w:val="hr-HR" w:eastAsia="en-US" w:bidi="ar-SA"/>
      </w:rPr>
    </w:lvl>
    <w:lvl w:ilvl="4" w:tplc="9DFC36C6">
      <w:numFmt w:val="bullet"/>
      <w:lvlText w:val="•"/>
      <w:lvlJc w:val="left"/>
      <w:pPr>
        <w:ind w:left="2360" w:hanging="375"/>
      </w:pPr>
      <w:rPr>
        <w:rFonts w:hint="default"/>
        <w:lang w:val="hr-HR" w:eastAsia="en-US" w:bidi="ar-SA"/>
      </w:rPr>
    </w:lvl>
    <w:lvl w:ilvl="5" w:tplc="98487994">
      <w:numFmt w:val="bullet"/>
      <w:lvlText w:val="•"/>
      <w:lvlJc w:val="left"/>
      <w:pPr>
        <w:ind w:left="3540" w:hanging="375"/>
      </w:pPr>
      <w:rPr>
        <w:rFonts w:hint="default"/>
        <w:lang w:val="hr-HR" w:eastAsia="en-US" w:bidi="ar-SA"/>
      </w:rPr>
    </w:lvl>
    <w:lvl w:ilvl="6" w:tplc="C49072E4">
      <w:numFmt w:val="bullet"/>
      <w:lvlText w:val="•"/>
      <w:lvlJc w:val="left"/>
      <w:pPr>
        <w:ind w:left="4720" w:hanging="375"/>
      </w:pPr>
      <w:rPr>
        <w:rFonts w:hint="default"/>
        <w:lang w:val="hr-HR" w:eastAsia="en-US" w:bidi="ar-SA"/>
      </w:rPr>
    </w:lvl>
    <w:lvl w:ilvl="7" w:tplc="FC9229EC">
      <w:numFmt w:val="bullet"/>
      <w:lvlText w:val="•"/>
      <w:lvlJc w:val="left"/>
      <w:pPr>
        <w:ind w:left="5900" w:hanging="375"/>
      </w:pPr>
      <w:rPr>
        <w:rFonts w:hint="default"/>
        <w:lang w:val="hr-HR" w:eastAsia="en-US" w:bidi="ar-SA"/>
      </w:rPr>
    </w:lvl>
    <w:lvl w:ilvl="8" w:tplc="BA8C1A4C">
      <w:numFmt w:val="bullet"/>
      <w:lvlText w:val="•"/>
      <w:lvlJc w:val="left"/>
      <w:pPr>
        <w:ind w:left="7080" w:hanging="375"/>
      </w:pPr>
      <w:rPr>
        <w:rFonts w:hint="default"/>
        <w:lang w:val="hr-HR" w:eastAsia="en-US" w:bidi="ar-SA"/>
      </w:rPr>
    </w:lvl>
  </w:abstractNum>
  <w:abstractNum w:abstractNumId="19">
    <w:nsid w:val="1D77282D"/>
    <w:multiLevelType w:val="hybridMultilevel"/>
    <w:tmpl w:val="D0027D4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21">
    <w:nsid w:val="1DCFA37E"/>
    <w:multiLevelType w:val="hybridMultilevel"/>
    <w:tmpl w:val="34A637E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23AC2EC1"/>
    <w:multiLevelType w:val="hybridMultilevel"/>
    <w:tmpl w:val="B93E0148"/>
    <w:lvl w:ilvl="0" w:tplc="00E472CA">
      <w:start w:val="1"/>
      <w:numFmt w:val="decimal"/>
      <w:lvlText w:val="%1."/>
      <w:lvlJc w:val="left"/>
      <w:pPr>
        <w:ind w:left="695" w:hanging="375"/>
        <w:jc w:val="left"/>
      </w:pPr>
      <w:rPr>
        <w:rFonts w:hint="default"/>
        <w:w w:val="100"/>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2C364FE7"/>
    <w:multiLevelType w:val="hybridMultilevel"/>
    <w:tmpl w:val="0B5C1688"/>
    <w:lvl w:ilvl="0" w:tplc="AE2C7346">
      <w:numFmt w:val="bullet"/>
      <w:lvlText w:val="-"/>
      <w:lvlJc w:val="left"/>
      <w:pPr>
        <w:ind w:left="176" w:hanging="140"/>
      </w:pPr>
      <w:rPr>
        <w:rFonts w:hint="default"/>
        <w:w w:val="99"/>
        <w:lang w:val="hr-HR" w:eastAsia="en-US" w:bidi="ar-SA"/>
      </w:rPr>
    </w:lvl>
    <w:lvl w:ilvl="1" w:tplc="ABF6932A">
      <w:numFmt w:val="bullet"/>
      <w:lvlText w:val="•"/>
      <w:lvlJc w:val="left"/>
      <w:pPr>
        <w:ind w:left="1106" w:hanging="140"/>
      </w:pPr>
      <w:rPr>
        <w:rFonts w:hint="default"/>
        <w:lang w:val="hr-HR" w:eastAsia="en-US" w:bidi="ar-SA"/>
      </w:rPr>
    </w:lvl>
    <w:lvl w:ilvl="2" w:tplc="4D423F1E">
      <w:numFmt w:val="bullet"/>
      <w:lvlText w:val="•"/>
      <w:lvlJc w:val="left"/>
      <w:pPr>
        <w:ind w:left="2033" w:hanging="140"/>
      </w:pPr>
      <w:rPr>
        <w:rFonts w:hint="default"/>
        <w:lang w:val="hr-HR" w:eastAsia="en-US" w:bidi="ar-SA"/>
      </w:rPr>
    </w:lvl>
    <w:lvl w:ilvl="3" w:tplc="B61E2948">
      <w:numFmt w:val="bullet"/>
      <w:lvlText w:val="•"/>
      <w:lvlJc w:val="left"/>
      <w:pPr>
        <w:ind w:left="2959" w:hanging="140"/>
      </w:pPr>
      <w:rPr>
        <w:rFonts w:hint="default"/>
        <w:lang w:val="hr-HR" w:eastAsia="en-US" w:bidi="ar-SA"/>
      </w:rPr>
    </w:lvl>
    <w:lvl w:ilvl="4" w:tplc="1BB8DAB6">
      <w:numFmt w:val="bullet"/>
      <w:lvlText w:val="•"/>
      <w:lvlJc w:val="left"/>
      <w:pPr>
        <w:ind w:left="3886" w:hanging="140"/>
      </w:pPr>
      <w:rPr>
        <w:rFonts w:hint="default"/>
        <w:lang w:val="hr-HR" w:eastAsia="en-US" w:bidi="ar-SA"/>
      </w:rPr>
    </w:lvl>
    <w:lvl w:ilvl="5" w:tplc="3072DE36">
      <w:numFmt w:val="bullet"/>
      <w:lvlText w:val="•"/>
      <w:lvlJc w:val="left"/>
      <w:pPr>
        <w:ind w:left="4813" w:hanging="140"/>
      </w:pPr>
      <w:rPr>
        <w:rFonts w:hint="default"/>
        <w:lang w:val="hr-HR" w:eastAsia="en-US" w:bidi="ar-SA"/>
      </w:rPr>
    </w:lvl>
    <w:lvl w:ilvl="6" w:tplc="643CBC90">
      <w:numFmt w:val="bullet"/>
      <w:lvlText w:val="•"/>
      <w:lvlJc w:val="left"/>
      <w:pPr>
        <w:ind w:left="5739" w:hanging="140"/>
      </w:pPr>
      <w:rPr>
        <w:rFonts w:hint="default"/>
        <w:lang w:val="hr-HR" w:eastAsia="en-US" w:bidi="ar-SA"/>
      </w:rPr>
    </w:lvl>
    <w:lvl w:ilvl="7" w:tplc="648EF1F2">
      <w:numFmt w:val="bullet"/>
      <w:lvlText w:val="•"/>
      <w:lvlJc w:val="left"/>
      <w:pPr>
        <w:ind w:left="6666" w:hanging="140"/>
      </w:pPr>
      <w:rPr>
        <w:rFonts w:hint="default"/>
        <w:lang w:val="hr-HR" w:eastAsia="en-US" w:bidi="ar-SA"/>
      </w:rPr>
    </w:lvl>
    <w:lvl w:ilvl="8" w:tplc="824AF69A">
      <w:numFmt w:val="bullet"/>
      <w:lvlText w:val="•"/>
      <w:lvlJc w:val="left"/>
      <w:pPr>
        <w:ind w:left="7593" w:hanging="140"/>
      </w:pPr>
      <w:rPr>
        <w:rFonts w:hint="default"/>
        <w:lang w:val="hr-HR" w:eastAsia="en-US" w:bidi="ar-SA"/>
      </w:rPr>
    </w:lvl>
  </w:abstractNum>
  <w:abstractNum w:abstractNumId="24">
    <w:nsid w:val="31705A63"/>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5">
    <w:nsid w:val="327F80C9"/>
    <w:multiLevelType w:val="hybridMultilevel"/>
    <w:tmpl w:val="7E379B6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7805A83"/>
    <w:multiLevelType w:val="hybridMultilevel"/>
    <w:tmpl w:val="0C5CA786"/>
    <w:lvl w:ilvl="0" w:tplc="847285BC">
      <w:start w:val="1"/>
      <w:numFmt w:val="decimal"/>
      <w:lvlText w:val="%1."/>
      <w:lvlJc w:val="left"/>
      <w:pPr>
        <w:ind w:left="1259" w:hanging="360"/>
      </w:pPr>
      <w:rPr>
        <w:rFonts w:hint="default"/>
      </w:rPr>
    </w:lvl>
    <w:lvl w:ilvl="1" w:tplc="041A0019" w:tentative="true">
      <w:start w:val="1"/>
      <w:numFmt w:val="lowerLetter"/>
      <w:lvlText w:val="%2."/>
      <w:lvlJc w:val="left"/>
      <w:pPr>
        <w:ind w:left="1979" w:hanging="360"/>
      </w:pPr>
    </w:lvl>
    <w:lvl w:ilvl="2" w:tplc="041A001B" w:tentative="true">
      <w:start w:val="1"/>
      <w:numFmt w:val="lowerRoman"/>
      <w:lvlText w:val="%3."/>
      <w:lvlJc w:val="right"/>
      <w:pPr>
        <w:ind w:left="2699" w:hanging="180"/>
      </w:pPr>
    </w:lvl>
    <w:lvl w:ilvl="3" w:tplc="041A000F" w:tentative="true">
      <w:start w:val="1"/>
      <w:numFmt w:val="decimal"/>
      <w:lvlText w:val="%4."/>
      <w:lvlJc w:val="left"/>
      <w:pPr>
        <w:ind w:left="3419" w:hanging="360"/>
      </w:pPr>
    </w:lvl>
    <w:lvl w:ilvl="4" w:tplc="041A0019" w:tentative="true">
      <w:start w:val="1"/>
      <w:numFmt w:val="lowerLetter"/>
      <w:lvlText w:val="%5."/>
      <w:lvlJc w:val="left"/>
      <w:pPr>
        <w:ind w:left="4139" w:hanging="360"/>
      </w:pPr>
    </w:lvl>
    <w:lvl w:ilvl="5" w:tplc="041A001B" w:tentative="true">
      <w:start w:val="1"/>
      <w:numFmt w:val="lowerRoman"/>
      <w:lvlText w:val="%6."/>
      <w:lvlJc w:val="right"/>
      <w:pPr>
        <w:ind w:left="4859" w:hanging="180"/>
      </w:pPr>
    </w:lvl>
    <w:lvl w:ilvl="6" w:tplc="041A000F" w:tentative="true">
      <w:start w:val="1"/>
      <w:numFmt w:val="decimal"/>
      <w:lvlText w:val="%7."/>
      <w:lvlJc w:val="left"/>
      <w:pPr>
        <w:ind w:left="5579" w:hanging="360"/>
      </w:pPr>
    </w:lvl>
    <w:lvl w:ilvl="7" w:tplc="041A0019" w:tentative="true">
      <w:start w:val="1"/>
      <w:numFmt w:val="lowerLetter"/>
      <w:lvlText w:val="%8."/>
      <w:lvlJc w:val="left"/>
      <w:pPr>
        <w:ind w:left="6299" w:hanging="360"/>
      </w:pPr>
    </w:lvl>
    <w:lvl w:ilvl="8" w:tplc="041A001B" w:tentative="true">
      <w:start w:val="1"/>
      <w:numFmt w:val="lowerRoman"/>
      <w:lvlText w:val="%9."/>
      <w:lvlJc w:val="right"/>
      <w:pPr>
        <w:ind w:left="7019" w:hanging="180"/>
      </w:pPr>
    </w:lvl>
  </w:abstractNum>
  <w:abstractNum w:abstractNumId="27">
    <w:nsid w:val="387E70FE"/>
    <w:multiLevelType w:val="hybridMultilevel"/>
    <w:tmpl w:val="413C24C0"/>
    <w:lvl w:ilvl="0" w:tplc="04090001">
      <w:start w:val="1"/>
      <w:numFmt w:val="bullet"/>
      <w:lvlText w:val=""/>
      <w:lvlJc w:val="left"/>
      <w:pPr>
        <w:ind w:left="850" w:hanging="360"/>
      </w:pPr>
      <w:rPr>
        <w:rFonts w:hint="default" w:ascii="Symbol" w:hAnsi="Symbol"/>
      </w:rPr>
    </w:lvl>
    <w:lvl w:ilvl="1" w:tplc="04090003" w:tentative="true">
      <w:start w:val="1"/>
      <w:numFmt w:val="bullet"/>
      <w:lvlText w:val="o"/>
      <w:lvlJc w:val="left"/>
      <w:pPr>
        <w:ind w:left="1570" w:hanging="360"/>
      </w:pPr>
      <w:rPr>
        <w:rFonts w:hint="default" w:ascii="Courier New" w:hAnsi="Courier New"/>
      </w:rPr>
    </w:lvl>
    <w:lvl w:ilvl="2" w:tplc="04090005" w:tentative="true">
      <w:start w:val="1"/>
      <w:numFmt w:val="bullet"/>
      <w:lvlText w:val=""/>
      <w:lvlJc w:val="left"/>
      <w:pPr>
        <w:ind w:left="2290" w:hanging="360"/>
      </w:pPr>
      <w:rPr>
        <w:rFonts w:hint="default" w:ascii="Wingdings" w:hAnsi="Wingdings"/>
      </w:rPr>
    </w:lvl>
    <w:lvl w:ilvl="3" w:tplc="04090001" w:tentative="true">
      <w:start w:val="1"/>
      <w:numFmt w:val="bullet"/>
      <w:lvlText w:val=""/>
      <w:lvlJc w:val="left"/>
      <w:pPr>
        <w:ind w:left="3010" w:hanging="360"/>
      </w:pPr>
      <w:rPr>
        <w:rFonts w:hint="default" w:ascii="Symbol" w:hAnsi="Symbol"/>
      </w:rPr>
    </w:lvl>
    <w:lvl w:ilvl="4" w:tplc="04090003" w:tentative="true">
      <w:start w:val="1"/>
      <w:numFmt w:val="bullet"/>
      <w:lvlText w:val="o"/>
      <w:lvlJc w:val="left"/>
      <w:pPr>
        <w:ind w:left="3730" w:hanging="360"/>
      </w:pPr>
      <w:rPr>
        <w:rFonts w:hint="default" w:ascii="Courier New" w:hAnsi="Courier New"/>
      </w:rPr>
    </w:lvl>
    <w:lvl w:ilvl="5" w:tplc="04090005" w:tentative="true">
      <w:start w:val="1"/>
      <w:numFmt w:val="bullet"/>
      <w:lvlText w:val=""/>
      <w:lvlJc w:val="left"/>
      <w:pPr>
        <w:ind w:left="4450" w:hanging="360"/>
      </w:pPr>
      <w:rPr>
        <w:rFonts w:hint="default" w:ascii="Wingdings" w:hAnsi="Wingdings"/>
      </w:rPr>
    </w:lvl>
    <w:lvl w:ilvl="6" w:tplc="04090001" w:tentative="true">
      <w:start w:val="1"/>
      <w:numFmt w:val="bullet"/>
      <w:lvlText w:val=""/>
      <w:lvlJc w:val="left"/>
      <w:pPr>
        <w:ind w:left="5170" w:hanging="360"/>
      </w:pPr>
      <w:rPr>
        <w:rFonts w:hint="default" w:ascii="Symbol" w:hAnsi="Symbol"/>
      </w:rPr>
    </w:lvl>
    <w:lvl w:ilvl="7" w:tplc="04090003" w:tentative="true">
      <w:start w:val="1"/>
      <w:numFmt w:val="bullet"/>
      <w:lvlText w:val="o"/>
      <w:lvlJc w:val="left"/>
      <w:pPr>
        <w:ind w:left="5890" w:hanging="360"/>
      </w:pPr>
      <w:rPr>
        <w:rFonts w:hint="default" w:ascii="Courier New" w:hAnsi="Courier New"/>
      </w:rPr>
    </w:lvl>
    <w:lvl w:ilvl="8" w:tplc="04090005" w:tentative="true">
      <w:start w:val="1"/>
      <w:numFmt w:val="bullet"/>
      <w:lvlText w:val=""/>
      <w:lvlJc w:val="left"/>
      <w:pPr>
        <w:ind w:left="6610" w:hanging="360"/>
      </w:pPr>
      <w:rPr>
        <w:rFonts w:hint="default" w:ascii="Wingdings" w:hAnsi="Wingdings"/>
      </w:rPr>
    </w:lvl>
  </w:abstractNum>
  <w:abstractNum w:abstractNumId="28">
    <w:nsid w:val="3F3340F7"/>
    <w:multiLevelType w:val="hybridMultilevel"/>
    <w:tmpl w:val="D2E2E5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40704E57"/>
    <w:multiLevelType w:val="hybridMultilevel"/>
    <w:tmpl w:val="60808150"/>
    <w:lvl w:ilvl="0" w:tplc="771020D4">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B72CB978">
      <w:numFmt w:val="bullet"/>
      <w:lvlText w:val="•"/>
      <w:lvlJc w:val="left"/>
      <w:pPr>
        <w:ind w:left="1754" w:hanging="360"/>
      </w:pPr>
      <w:rPr>
        <w:rFonts w:hint="default"/>
        <w:lang w:val="hr-HR" w:eastAsia="en-US" w:bidi="ar-SA"/>
      </w:rPr>
    </w:lvl>
    <w:lvl w:ilvl="2" w:tplc="C9507796">
      <w:numFmt w:val="bullet"/>
      <w:lvlText w:val="•"/>
      <w:lvlJc w:val="left"/>
      <w:pPr>
        <w:ind w:left="2609" w:hanging="360"/>
      </w:pPr>
      <w:rPr>
        <w:rFonts w:hint="default"/>
        <w:lang w:val="hr-HR" w:eastAsia="en-US" w:bidi="ar-SA"/>
      </w:rPr>
    </w:lvl>
    <w:lvl w:ilvl="3" w:tplc="344248BC">
      <w:numFmt w:val="bullet"/>
      <w:lvlText w:val="•"/>
      <w:lvlJc w:val="left"/>
      <w:pPr>
        <w:ind w:left="3463" w:hanging="360"/>
      </w:pPr>
      <w:rPr>
        <w:rFonts w:hint="default"/>
        <w:lang w:val="hr-HR" w:eastAsia="en-US" w:bidi="ar-SA"/>
      </w:rPr>
    </w:lvl>
    <w:lvl w:ilvl="4" w:tplc="E6863CD4">
      <w:numFmt w:val="bullet"/>
      <w:lvlText w:val="•"/>
      <w:lvlJc w:val="left"/>
      <w:pPr>
        <w:ind w:left="4318" w:hanging="360"/>
      </w:pPr>
      <w:rPr>
        <w:rFonts w:hint="default"/>
        <w:lang w:val="hr-HR" w:eastAsia="en-US" w:bidi="ar-SA"/>
      </w:rPr>
    </w:lvl>
    <w:lvl w:ilvl="5" w:tplc="0E1CCE76">
      <w:numFmt w:val="bullet"/>
      <w:lvlText w:val="•"/>
      <w:lvlJc w:val="left"/>
      <w:pPr>
        <w:ind w:left="5173" w:hanging="360"/>
      </w:pPr>
      <w:rPr>
        <w:rFonts w:hint="default"/>
        <w:lang w:val="hr-HR" w:eastAsia="en-US" w:bidi="ar-SA"/>
      </w:rPr>
    </w:lvl>
    <w:lvl w:ilvl="6" w:tplc="3C94660C">
      <w:numFmt w:val="bullet"/>
      <w:lvlText w:val="•"/>
      <w:lvlJc w:val="left"/>
      <w:pPr>
        <w:ind w:left="6027" w:hanging="360"/>
      </w:pPr>
      <w:rPr>
        <w:rFonts w:hint="default"/>
        <w:lang w:val="hr-HR" w:eastAsia="en-US" w:bidi="ar-SA"/>
      </w:rPr>
    </w:lvl>
    <w:lvl w:ilvl="7" w:tplc="541AD460">
      <w:numFmt w:val="bullet"/>
      <w:lvlText w:val="•"/>
      <w:lvlJc w:val="left"/>
      <w:pPr>
        <w:ind w:left="6882" w:hanging="360"/>
      </w:pPr>
      <w:rPr>
        <w:rFonts w:hint="default"/>
        <w:lang w:val="hr-HR" w:eastAsia="en-US" w:bidi="ar-SA"/>
      </w:rPr>
    </w:lvl>
    <w:lvl w:ilvl="8" w:tplc="FD66D2AA">
      <w:numFmt w:val="bullet"/>
      <w:lvlText w:val="•"/>
      <w:lvlJc w:val="left"/>
      <w:pPr>
        <w:ind w:left="7737" w:hanging="360"/>
      </w:pPr>
      <w:rPr>
        <w:rFonts w:hint="default"/>
        <w:lang w:val="hr-HR" w:eastAsia="en-US" w:bidi="ar-SA"/>
      </w:rPr>
    </w:lvl>
  </w:abstractNum>
  <w:abstractNum w:abstractNumId="30">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43474230"/>
    <w:multiLevelType w:val="hybridMultilevel"/>
    <w:tmpl w:val="C752385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32">
    <w:nsid w:val="46FB3DCA"/>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3">
    <w:nsid w:val="4F9ACDF6"/>
    <w:multiLevelType w:val="hybridMultilevel"/>
    <w:tmpl w:val="EDD6E10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53C02124"/>
    <w:multiLevelType w:val="hybridMultilevel"/>
    <w:tmpl w:val="55B438B2"/>
    <w:lvl w:ilvl="0" w:tplc="8BF24AB2">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04ACB52E">
      <w:numFmt w:val="bullet"/>
      <w:lvlText w:val="•"/>
      <w:lvlJc w:val="left"/>
      <w:pPr>
        <w:ind w:left="1754" w:hanging="360"/>
      </w:pPr>
      <w:rPr>
        <w:rFonts w:hint="default"/>
        <w:lang w:val="hr-HR" w:eastAsia="en-US" w:bidi="ar-SA"/>
      </w:rPr>
    </w:lvl>
    <w:lvl w:ilvl="2" w:tplc="2C9A5D90">
      <w:numFmt w:val="bullet"/>
      <w:lvlText w:val="•"/>
      <w:lvlJc w:val="left"/>
      <w:pPr>
        <w:ind w:left="2609" w:hanging="360"/>
      </w:pPr>
      <w:rPr>
        <w:rFonts w:hint="default"/>
        <w:lang w:val="hr-HR" w:eastAsia="en-US" w:bidi="ar-SA"/>
      </w:rPr>
    </w:lvl>
    <w:lvl w:ilvl="3" w:tplc="E2824EB6">
      <w:numFmt w:val="bullet"/>
      <w:lvlText w:val="•"/>
      <w:lvlJc w:val="left"/>
      <w:pPr>
        <w:ind w:left="3463" w:hanging="360"/>
      </w:pPr>
      <w:rPr>
        <w:rFonts w:hint="default"/>
        <w:lang w:val="hr-HR" w:eastAsia="en-US" w:bidi="ar-SA"/>
      </w:rPr>
    </w:lvl>
    <w:lvl w:ilvl="4" w:tplc="199E374A">
      <w:numFmt w:val="bullet"/>
      <w:lvlText w:val="•"/>
      <w:lvlJc w:val="left"/>
      <w:pPr>
        <w:ind w:left="4318" w:hanging="360"/>
      </w:pPr>
      <w:rPr>
        <w:rFonts w:hint="default"/>
        <w:lang w:val="hr-HR" w:eastAsia="en-US" w:bidi="ar-SA"/>
      </w:rPr>
    </w:lvl>
    <w:lvl w:ilvl="5" w:tplc="613CB1C0">
      <w:numFmt w:val="bullet"/>
      <w:lvlText w:val="•"/>
      <w:lvlJc w:val="left"/>
      <w:pPr>
        <w:ind w:left="5173" w:hanging="360"/>
      </w:pPr>
      <w:rPr>
        <w:rFonts w:hint="default"/>
        <w:lang w:val="hr-HR" w:eastAsia="en-US" w:bidi="ar-SA"/>
      </w:rPr>
    </w:lvl>
    <w:lvl w:ilvl="6" w:tplc="BAEEBA3E">
      <w:numFmt w:val="bullet"/>
      <w:lvlText w:val="•"/>
      <w:lvlJc w:val="left"/>
      <w:pPr>
        <w:ind w:left="6027" w:hanging="360"/>
      </w:pPr>
      <w:rPr>
        <w:rFonts w:hint="default"/>
        <w:lang w:val="hr-HR" w:eastAsia="en-US" w:bidi="ar-SA"/>
      </w:rPr>
    </w:lvl>
    <w:lvl w:ilvl="7" w:tplc="86FAB056">
      <w:numFmt w:val="bullet"/>
      <w:lvlText w:val="•"/>
      <w:lvlJc w:val="left"/>
      <w:pPr>
        <w:ind w:left="6882" w:hanging="360"/>
      </w:pPr>
      <w:rPr>
        <w:rFonts w:hint="default"/>
        <w:lang w:val="hr-HR" w:eastAsia="en-US" w:bidi="ar-SA"/>
      </w:rPr>
    </w:lvl>
    <w:lvl w:ilvl="8" w:tplc="3E84CF9A">
      <w:numFmt w:val="bullet"/>
      <w:lvlText w:val="•"/>
      <w:lvlJc w:val="left"/>
      <w:pPr>
        <w:ind w:left="7737" w:hanging="360"/>
      </w:pPr>
      <w:rPr>
        <w:rFonts w:hint="default"/>
        <w:lang w:val="hr-HR" w:eastAsia="en-US" w:bidi="ar-SA"/>
      </w:rPr>
    </w:lvl>
  </w:abstractNum>
  <w:abstractNum w:abstractNumId="35">
    <w:nsid w:val="58EA6016"/>
    <w:multiLevelType w:val="hybridMultilevel"/>
    <w:tmpl w:val="4872C7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5CA7494E"/>
    <w:multiLevelType w:val="hybridMultilevel"/>
    <w:tmpl w:val="3E269200"/>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37">
    <w:nsid w:val="5CCD734B"/>
    <w:multiLevelType w:val="hybridMultilevel"/>
    <w:tmpl w:val="C1009B16"/>
    <w:lvl w:ilvl="0" w:tplc="96B0732E">
      <w:start w:val="1"/>
      <w:numFmt w:val="decimal"/>
      <w:lvlText w:val="%1."/>
      <w:lvlJc w:val="left"/>
      <w:pPr>
        <w:ind w:left="819" w:hanging="360"/>
      </w:pPr>
      <w:rPr>
        <w:rFonts w:hint="default" w:ascii="Arial" w:hAnsi="Arial" w:eastAsia="Times New Roman" w:cs="Arial"/>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625D6396"/>
    <w:multiLevelType w:val="hybridMultilevel"/>
    <w:tmpl w:val="5DBEDC34"/>
    <w:lvl w:ilvl="0" w:tplc="3EAA8E20">
      <w:numFmt w:val="bullet"/>
      <w:lvlText w:val="-"/>
      <w:lvlJc w:val="left"/>
      <w:pPr>
        <w:ind w:left="1180" w:hanging="360"/>
      </w:pPr>
      <w:rPr>
        <w:rFonts w:hint="default" w:ascii="Times New Roman" w:hAnsi="Times New Roman" w:eastAsia="Times New Roman" w:cs="Times New Roman"/>
        <w:w w:val="100"/>
        <w:position w:val="-1"/>
        <w:sz w:val="24"/>
        <w:szCs w:val="24"/>
        <w:lang w:val="hr-HR" w:eastAsia="en-US" w:bidi="ar-SA"/>
      </w:rPr>
    </w:lvl>
    <w:lvl w:ilvl="1" w:tplc="C3A406B4">
      <w:numFmt w:val="bullet"/>
      <w:lvlText w:val="•"/>
      <w:lvlJc w:val="left"/>
      <w:pPr>
        <w:ind w:left="2006" w:hanging="360"/>
      </w:pPr>
      <w:rPr>
        <w:rFonts w:hint="default"/>
        <w:lang w:val="hr-HR" w:eastAsia="en-US" w:bidi="ar-SA"/>
      </w:rPr>
    </w:lvl>
    <w:lvl w:ilvl="2" w:tplc="66EE5840">
      <w:numFmt w:val="bullet"/>
      <w:lvlText w:val="•"/>
      <w:lvlJc w:val="left"/>
      <w:pPr>
        <w:ind w:left="2832" w:hanging="360"/>
      </w:pPr>
      <w:rPr>
        <w:rFonts w:hint="default"/>
        <w:lang w:val="hr-HR" w:eastAsia="en-US" w:bidi="ar-SA"/>
      </w:rPr>
    </w:lvl>
    <w:lvl w:ilvl="3" w:tplc="F3FCCAAA">
      <w:numFmt w:val="bullet"/>
      <w:lvlText w:val="•"/>
      <w:lvlJc w:val="left"/>
      <w:pPr>
        <w:ind w:left="3658" w:hanging="360"/>
      </w:pPr>
      <w:rPr>
        <w:rFonts w:hint="default"/>
        <w:lang w:val="hr-HR" w:eastAsia="en-US" w:bidi="ar-SA"/>
      </w:rPr>
    </w:lvl>
    <w:lvl w:ilvl="4" w:tplc="6B623154">
      <w:numFmt w:val="bullet"/>
      <w:lvlText w:val="•"/>
      <w:lvlJc w:val="left"/>
      <w:pPr>
        <w:ind w:left="4484" w:hanging="360"/>
      </w:pPr>
      <w:rPr>
        <w:rFonts w:hint="default"/>
        <w:lang w:val="hr-HR" w:eastAsia="en-US" w:bidi="ar-SA"/>
      </w:rPr>
    </w:lvl>
    <w:lvl w:ilvl="5" w:tplc="D24C54C8">
      <w:numFmt w:val="bullet"/>
      <w:lvlText w:val="•"/>
      <w:lvlJc w:val="left"/>
      <w:pPr>
        <w:ind w:left="5310" w:hanging="360"/>
      </w:pPr>
      <w:rPr>
        <w:rFonts w:hint="default"/>
        <w:lang w:val="hr-HR" w:eastAsia="en-US" w:bidi="ar-SA"/>
      </w:rPr>
    </w:lvl>
    <w:lvl w:ilvl="6" w:tplc="D70EE43E">
      <w:numFmt w:val="bullet"/>
      <w:lvlText w:val="•"/>
      <w:lvlJc w:val="left"/>
      <w:pPr>
        <w:ind w:left="6136" w:hanging="360"/>
      </w:pPr>
      <w:rPr>
        <w:rFonts w:hint="default"/>
        <w:lang w:val="hr-HR" w:eastAsia="en-US" w:bidi="ar-SA"/>
      </w:rPr>
    </w:lvl>
    <w:lvl w:ilvl="7" w:tplc="AC4C78BA">
      <w:numFmt w:val="bullet"/>
      <w:lvlText w:val="•"/>
      <w:lvlJc w:val="left"/>
      <w:pPr>
        <w:ind w:left="6962" w:hanging="360"/>
      </w:pPr>
      <w:rPr>
        <w:rFonts w:hint="default"/>
        <w:lang w:val="hr-HR" w:eastAsia="en-US" w:bidi="ar-SA"/>
      </w:rPr>
    </w:lvl>
    <w:lvl w:ilvl="8" w:tplc="0ED0AA84">
      <w:numFmt w:val="bullet"/>
      <w:lvlText w:val="•"/>
      <w:lvlJc w:val="left"/>
      <w:pPr>
        <w:ind w:left="7788" w:hanging="360"/>
      </w:pPr>
      <w:rPr>
        <w:rFonts w:hint="default"/>
        <w:lang w:val="hr-HR" w:eastAsia="en-US" w:bidi="ar-SA"/>
      </w:rPr>
    </w:lvl>
  </w:abstractNum>
  <w:abstractNum w:abstractNumId="39">
    <w:nsid w:val="6FC70469"/>
    <w:multiLevelType w:val="multilevel"/>
    <w:tmpl w:val="49942C5E"/>
    <w:lvl w:ilvl="0">
      <w:start w:val="10"/>
      <w:numFmt w:val="decimal"/>
      <w:lvlText w:val="%1"/>
      <w:lvlJc w:val="left"/>
      <w:pPr>
        <w:ind w:left="896" w:hanging="720"/>
      </w:pPr>
      <w:rPr>
        <w:rFonts w:hint="default"/>
        <w:lang w:val="hr-HR" w:eastAsia="en-US" w:bidi="ar-SA"/>
      </w:rPr>
    </w:lvl>
    <w:lvl w:ilvl="1">
      <w:start w:val="2"/>
      <w:numFmt w:val="decimal"/>
      <w:lvlText w:val="%1.%2"/>
      <w:lvlJc w:val="left"/>
      <w:pPr>
        <w:ind w:left="896" w:hanging="720"/>
      </w:pPr>
      <w:rPr>
        <w:rFonts w:hint="default"/>
        <w:lang w:val="hr-HR" w:eastAsia="en-US" w:bidi="ar-SA"/>
      </w:rPr>
    </w:lvl>
    <w:lvl w:ilvl="2">
      <w:start w:val="1"/>
      <w:numFmt w:val="decimal"/>
      <w:lvlText w:val="%1.%2.%3."/>
      <w:lvlJc w:val="left"/>
      <w:pPr>
        <w:ind w:left="896" w:hanging="720"/>
      </w:pPr>
      <w:rPr>
        <w:rFonts w:hint="default" w:ascii="Times New Roman" w:hAnsi="Times New Roman" w:eastAsia="Times New Roman" w:cs="Times New Roman"/>
        <w:b w:val="false"/>
        <w:i w:val="false"/>
        <w:iCs/>
        <w:w w:val="100"/>
        <w:sz w:val="24"/>
        <w:szCs w:val="24"/>
        <w:lang w:val="hr-HR" w:eastAsia="en-US" w:bidi="ar-SA"/>
      </w:rPr>
    </w:lvl>
    <w:lvl w:ilvl="3">
      <w:numFmt w:val="bullet"/>
      <w:lvlText w:val="•"/>
      <w:lvlJc w:val="left"/>
      <w:pPr>
        <w:ind w:left="3463" w:hanging="720"/>
      </w:pPr>
      <w:rPr>
        <w:rFonts w:hint="default"/>
        <w:lang w:val="hr-HR" w:eastAsia="en-US" w:bidi="ar-SA"/>
      </w:rPr>
    </w:lvl>
    <w:lvl w:ilvl="4">
      <w:numFmt w:val="bullet"/>
      <w:lvlText w:val="•"/>
      <w:lvlJc w:val="left"/>
      <w:pPr>
        <w:ind w:left="4318" w:hanging="720"/>
      </w:pPr>
      <w:rPr>
        <w:rFonts w:hint="default"/>
        <w:lang w:val="hr-HR" w:eastAsia="en-US" w:bidi="ar-SA"/>
      </w:rPr>
    </w:lvl>
    <w:lvl w:ilvl="5">
      <w:numFmt w:val="bullet"/>
      <w:lvlText w:val="•"/>
      <w:lvlJc w:val="left"/>
      <w:pPr>
        <w:ind w:left="5173" w:hanging="720"/>
      </w:pPr>
      <w:rPr>
        <w:rFonts w:hint="default"/>
        <w:lang w:val="hr-HR" w:eastAsia="en-US" w:bidi="ar-SA"/>
      </w:rPr>
    </w:lvl>
    <w:lvl w:ilvl="6">
      <w:numFmt w:val="bullet"/>
      <w:lvlText w:val="•"/>
      <w:lvlJc w:val="left"/>
      <w:pPr>
        <w:ind w:left="6027" w:hanging="720"/>
      </w:pPr>
      <w:rPr>
        <w:rFonts w:hint="default"/>
        <w:lang w:val="hr-HR" w:eastAsia="en-US" w:bidi="ar-SA"/>
      </w:rPr>
    </w:lvl>
    <w:lvl w:ilvl="7">
      <w:numFmt w:val="bullet"/>
      <w:lvlText w:val="•"/>
      <w:lvlJc w:val="left"/>
      <w:pPr>
        <w:ind w:left="6882" w:hanging="720"/>
      </w:pPr>
      <w:rPr>
        <w:rFonts w:hint="default"/>
        <w:lang w:val="hr-HR" w:eastAsia="en-US" w:bidi="ar-SA"/>
      </w:rPr>
    </w:lvl>
    <w:lvl w:ilvl="8">
      <w:numFmt w:val="bullet"/>
      <w:lvlText w:val="•"/>
      <w:lvlJc w:val="left"/>
      <w:pPr>
        <w:ind w:left="7737" w:hanging="720"/>
      </w:pPr>
      <w:rPr>
        <w:rFonts w:hint="default"/>
        <w:lang w:val="hr-HR" w:eastAsia="en-US" w:bidi="ar-SA"/>
      </w:rPr>
    </w:lvl>
  </w:abstractNum>
  <w:abstractNum w:abstractNumId="40">
    <w:nsid w:val="7E7E78B6"/>
    <w:multiLevelType w:val="hybridMultilevel"/>
    <w:tmpl w:val="0E96E018"/>
    <w:lvl w:ilvl="0" w:tplc="A1801ACA">
      <w:start w:val="1"/>
      <w:numFmt w:val="decimal"/>
      <w:lvlText w:val="%1."/>
      <w:lvlJc w:val="left"/>
      <w:pPr>
        <w:ind w:left="445" w:hanging="360"/>
      </w:pPr>
      <w:rPr>
        <w:rFonts w:hint="default"/>
      </w:rPr>
    </w:lvl>
    <w:lvl w:ilvl="1" w:tplc="041A0019" w:tentative="true">
      <w:start w:val="1"/>
      <w:numFmt w:val="lowerLetter"/>
      <w:lvlText w:val="%2."/>
      <w:lvlJc w:val="left"/>
      <w:pPr>
        <w:ind w:left="1165" w:hanging="360"/>
      </w:pPr>
    </w:lvl>
    <w:lvl w:ilvl="2" w:tplc="041A001B" w:tentative="true">
      <w:start w:val="1"/>
      <w:numFmt w:val="lowerRoman"/>
      <w:lvlText w:val="%3."/>
      <w:lvlJc w:val="right"/>
      <w:pPr>
        <w:ind w:left="1885" w:hanging="180"/>
      </w:pPr>
    </w:lvl>
    <w:lvl w:ilvl="3" w:tplc="041A000F" w:tentative="true">
      <w:start w:val="1"/>
      <w:numFmt w:val="decimal"/>
      <w:lvlText w:val="%4."/>
      <w:lvlJc w:val="left"/>
      <w:pPr>
        <w:ind w:left="2605" w:hanging="360"/>
      </w:pPr>
    </w:lvl>
    <w:lvl w:ilvl="4" w:tplc="041A0019" w:tentative="true">
      <w:start w:val="1"/>
      <w:numFmt w:val="lowerLetter"/>
      <w:lvlText w:val="%5."/>
      <w:lvlJc w:val="left"/>
      <w:pPr>
        <w:ind w:left="3325" w:hanging="360"/>
      </w:pPr>
    </w:lvl>
    <w:lvl w:ilvl="5" w:tplc="041A001B" w:tentative="true">
      <w:start w:val="1"/>
      <w:numFmt w:val="lowerRoman"/>
      <w:lvlText w:val="%6."/>
      <w:lvlJc w:val="right"/>
      <w:pPr>
        <w:ind w:left="4045" w:hanging="180"/>
      </w:pPr>
    </w:lvl>
    <w:lvl w:ilvl="6" w:tplc="041A000F" w:tentative="true">
      <w:start w:val="1"/>
      <w:numFmt w:val="decimal"/>
      <w:lvlText w:val="%7."/>
      <w:lvlJc w:val="left"/>
      <w:pPr>
        <w:ind w:left="4765" w:hanging="360"/>
      </w:pPr>
    </w:lvl>
    <w:lvl w:ilvl="7" w:tplc="041A0019" w:tentative="true">
      <w:start w:val="1"/>
      <w:numFmt w:val="lowerLetter"/>
      <w:lvlText w:val="%8."/>
      <w:lvlJc w:val="left"/>
      <w:pPr>
        <w:ind w:left="5485" w:hanging="360"/>
      </w:pPr>
    </w:lvl>
    <w:lvl w:ilvl="8" w:tplc="041A001B" w:tentative="true">
      <w:start w:val="1"/>
      <w:numFmt w:val="lowerRoman"/>
      <w:lvlText w:val="%9."/>
      <w:lvlJc w:val="right"/>
      <w:pPr>
        <w:ind w:left="6205" w:hanging="180"/>
      </w:pPr>
    </w:lvl>
  </w:abstractNum>
  <w:num w:numId="1">
    <w:abstractNumId w:val="20"/>
  </w:num>
  <w:num w:numId="2">
    <w:abstractNumId w:val="30"/>
  </w:num>
  <w:num w:numId="3">
    <w:abstractNumId w:val="39"/>
  </w:num>
  <w:num w:numId="4">
    <w:abstractNumId w:val="16"/>
  </w:num>
  <w:num w:numId="5">
    <w:abstractNumId w:val="17"/>
  </w:num>
  <w:num w:numId="6">
    <w:abstractNumId w:val="34"/>
  </w:num>
  <w:num w:numId="7">
    <w:abstractNumId w:val="11"/>
  </w:num>
  <w:num w:numId="8">
    <w:abstractNumId w:val="29"/>
  </w:num>
  <w:num w:numId="9">
    <w:abstractNumId w:val="23"/>
  </w:num>
  <w:num w:numId="10">
    <w:abstractNumId w:val="13"/>
  </w:num>
  <w:num w:numId="11">
    <w:abstractNumId w:val="37"/>
  </w:num>
  <w:num w:numId="12">
    <w:abstractNumId w:val="12"/>
  </w:num>
  <w:num w:numId="13">
    <w:abstractNumId w:val="15"/>
  </w:num>
  <w:num w:numId="14">
    <w:abstractNumId w:val="36"/>
  </w:num>
  <w:num w:numId="15">
    <w:abstractNumId w:val="31"/>
  </w:num>
  <w:num w:numId="16">
    <w:abstractNumId w:val="32"/>
  </w:num>
  <w:num w:numId="17">
    <w:abstractNumId w:val="27"/>
  </w:num>
  <w:num w:numId="18">
    <w:abstractNumId w:val="24"/>
  </w:num>
  <w:num w:numId="19">
    <w:abstractNumId w:val="26"/>
  </w:num>
  <w:num w:numId="20">
    <w:abstractNumId w:val="38"/>
  </w:num>
  <w:num w:numId="21">
    <w:abstractNumId w:val="18"/>
  </w:num>
  <w:num w:numId="22">
    <w:abstractNumId w:val="14"/>
  </w:num>
  <w:num w:numId="23">
    <w:abstractNumId w:val="22"/>
  </w:num>
  <w:num w:numId="24">
    <w:abstractNumId w:val="40"/>
  </w:num>
  <w:num w:numId="25">
    <w:abstractNumId w:val="28"/>
  </w:num>
  <w:num w:numId="26">
    <w:abstractNumId w:val="0"/>
  </w:num>
  <w:num w:numId="27">
    <w:abstractNumId w:val="3"/>
  </w:num>
  <w:num w:numId="28">
    <w:abstractNumId w:val="33"/>
  </w:num>
  <w:num w:numId="29">
    <w:abstractNumId w:val="21"/>
  </w:num>
  <w:num w:numId="30">
    <w:abstractNumId w:val="1"/>
  </w:num>
  <w:num w:numId="31">
    <w:abstractNumId w:val="25"/>
  </w:num>
  <w:num w:numId="32">
    <w:abstractNumId w:val="2"/>
  </w:num>
  <w:num w:numId="33">
    <w:abstractNumId w:val="35"/>
  </w:num>
  <w:num w:numId="34">
    <w:abstractNumId w:val="19"/>
  </w:num>
  <w:numIdMacAtCleanup w:val="11"/>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9420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3520"/>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3E94"/>
    <w:rsid w:val="000E4012"/>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A15"/>
    <w:rsid w:val="00115C00"/>
    <w:rsid w:val="00115D9A"/>
    <w:rsid w:val="00116B3C"/>
    <w:rsid w:val="00116DC6"/>
    <w:rsid w:val="00117100"/>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54E6"/>
    <w:rsid w:val="00135A54"/>
    <w:rsid w:val="0013610F"/>
    <w:rsid w:val="001408EA"/>
    <w:rsid w:val="00141CE9"/>
    <w:rsid w:val="00141EDB"/>
    <w:rsid w:val="00142524"/>
    <w:rsid w:val="00143B09"/>
    <w:rsid w:val="00143DC6"/>
    <w:rsid w:val="00144C1A"/>
    <w:rsid w:val="00145665"/>
    <w:rsid w:val="00146405"/>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F84"/>
    <w:rsid w:val="00172202"/>
    <w:rsid w:val="001723ED"/>
    <w:rsid w:val="00172D60"/>
    <w:rsid w:val="00174671"/>
    <w:rsid w:val="00174912"/>
    <w:rsid w:val="00175846"/>
    <w:rsid w:val="001758BB"/>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5CF"/>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44FF"/>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6078"/>
    <w:rsid w:val="00257192"/>
    <w:rsid w:val="00257290"/>
    <w:rsid w:val="00257A66"/>
    <w:rsid w:val="002605A2"/>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0F1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D71"/>
    <w:rsid w:val="002D61EC"/>
    <w:rsid w:val="002D7257"/>
    <w:rsid w:val="002D7B8A"/>
    <w:rsid w:val="002E01C2"/>
    <w:rsid w:val="002E0852"/>
    <w:rsid w:val="002E1864"/>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18"/>
    <w:rsid w:val="00363841"/>
    <w:rsid w:val="00363C94"/>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57DC"/>
    <w:rsid w:val="00425BF9"/>
    <w:rsid w:val="00426057"/>
    <w:rsid w:val="0042651E"/>
    <w:rsid w:val="00427B12"/>
    <w:rsid w:val="00427BF5"/>
    <w:rsid w:val="004301D6"/>
    <w:rsid w:val="00430B7A"/>
    <w:rsid w:val="00431553"/>
    <w:rsid w:val="00432FF8"/>
    <w:rsid w:val="00433369"/>
    <w:rsid w:val="00434492"/>
    <w:rsid w:val="00434FEA"/>
    <w:rsid w:val="00436F37"/>
    <w:rsid w:val="00441DE7"/>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290E"/>
    <w:rsid w:val="004F3E2A"/>
    <w:rsid w:val="004F4BBC"/>
    <w:rsid w:val="004F4D18"/>
    <w:rsid w:val="004F52A6"/>
    <w:rsid w:val="004F5887"/>
    <w:rsid w:val="004F5DC5"/>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0F1C"/>
    <w:rsid w:val="00521AEE"/>
    <w:rsid w:val="00522D1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4DC1"/>
    <w:rsid w:val="005D581F"/>
    <w:rsid w:val="005D7C9B"/>
    <w:rsid w:val="005E07DF"/>
    <w:rsid w:val="005E0FA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6C53"/>
    <w:rsid w:val="0060717A"/>
    <w:rsid w:val="00607D63"/>
    <w:rsid w:val="00607EA2"/>
    <w:rsid w:val="006103B0"/>
    <w:rsid w:val="00610D69"/>
    <w:rsid w:val="00611242"/>
    <w:rsid w:val="00611B77"/>
    <w:rsid w:val="006134BF"/>
    <w:rsid w:val="006147ED"/>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4FA9"/>
    <w:rsid w:val="00646325"/>
    <w:rsid w:val="00646426"/>
    <w:rsid w:val="006464C4"/>
    <w:rsid w:val="00646600"/>
    <w:rsid w:val="006469E1"/>
    <w:rsid w:val="00646E9D"/>
    <w:rsid w:val="006471B8"/>
    <w:rsid w:val="006500E3"/>
    <w:rsid w:val="00650286"/>
    <w:rsid w:val="00650FC2"/>
    <w:rsid w:val="006512CB"/>
    <w:rsid w:val="00651AB7"/>
    <w:rsid w:val="006522A6"/>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0929"/>
    <w:rsid w:val="006E11F9"/>
    <w:rsid w:val="006E203B"/>
    <w:rsid w:val="006E2D51"/>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BE6"/>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37"/>
    <w:rsid w:val="007310C4"/>
    <w:rsid w:val="007313AF"/>
    <w:rsid w:val="0073185A"/>
    <w:rsid w:val="00732558"/>
    <w:rsid w:val="00732C78"/>
    <w:rsid w:val="00732EC3"/>
    <w:rsid w:val="00733A1C"/>
    <w:rsid w:val="00733FA9"/>
    <w:rsid w:val="007340BC"/>
    <w:rsid w:val="00736E2D"/>
    <w:rsid w:val="0073726A"/>
    <w:rsid w:val="00737273"/>
    <w:rsid w:val="007373A1"/>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1923"/>
    <w:rsid w:val="00813008"/>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62E0"/>
    <w:rsid w:val="0083630A"/>
    <w:rsid w:val="008408D7"/>
    <w:rsid w:val="00840929"/>
    <w:rsid w:val="00841827"/>
    <w:rsid w:val="00841C1E"/>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E7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4664"/>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1465"/>
    <w:rsid w:val="008B25B6"/>
    <w:rsid w:val="008B28EF"/>
    <w:rsid w:val="008B46F2"/>
    <w:rsid w:val="008B4F8E"/>
    <w:rsid w:val="008B51C6"/>
    <w:rsid w:val="008B59BF"/>
    <w:rsid w:val="008B5BC5"/>
    <w:rsid w:val="008B5FBA"/>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DD0"/>
    <w:rsid w:val="0093111D"/>
    <w:rsid w:val="00931C47"/>
    <w:rsid w:val="009322F7"/>
    <w:rsid w:val="009323B9"/>
    <w:rsid w:val="009327F9"/>
    <w:rsid w:val="00932E48"/>
    <w:rsid w:val="0093305B"/>
    <w:rsid w:val="0093566F"/>
    <w:rsid w:val="00935ABA"/>
    <w:rsid w:val="00936802"/>
    <w:rsid w:val="00936BB3"/>
    <w:rsid w:val="00936F64"/>
    <w:rsid w:val="0093756C"/>
    <w:rsid w:val="009375C4"/>
    <w:rsid w:val="0093779B"/>
    <w:rsid w:val="00940931"/>
    <w:rsid w:val="009411E1"/>
    <w:rsid w:val="00941279"/>
    <w:rsid w:val="009412DF"/>
    <w:rsid w:val="0094135D"/>
    <w:rsid w:val="00941B3E"/>
    <w:rsid w:val="00941D40"/>
    <w:rsid w:val="00942A9E"/>
    <w:rsid w:val="009432A7"/>
    <w:rsid w:val="009439EC"/>
    <w:rsid w:val="00943D84"/>
    <w:rsid w:val="00945B72"/>
    <w:rsid w:val="00946597"/>
    <w:rsid w:val="0094686C"/>
    <w:rsid w:val="009472B0"/>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1C04"/>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32CE"/>
    <w:rsid w:val="00A943DB"/>
    <w:rsid w:val="00A94CE2"/>
    <w:rsid w:val="00A9525B"/>
    <w:rsid w:val="00A956F1"/>
    <w:rsid w:val="00A95AC1"/>
    <w:rsid w:val="00A96125"/>
    <w:rsid w:val="00A96588"/>
    <w:rsid w:val="00A96B14"/>
    <w:rsid w:val="00A971AB"/>
    <w:rsid w:val="00A97221"/>
    <w:rsid w:val="00A9742A"/>
    <w:rsid w:val="00AA0037"/>
    <w:rsid w:val="00AA0670"/>
    <w:rsid w:val="00AA1621"/>
    <w:rsid w:val="00AA1B17"/>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200"/>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18CA"/>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1045"/>
    <w:rsid w:val="00C4266A"/>
    <w:rsid w:val="00C42E73"/>
    <w:rsid w:val="00C43483"/>
    <w:rsid w:val="00C43F60"/>
    <w:rsid w:val="00C4463E"/>
    <w:rsid w:val="00C44670"/>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19"/>
    <w:rsid w:val="00CB07AB"/>
    <w:rsid w:val="00CB0929"/>
    <w:rsid w:val="00CB1126"/>
    <w:rsid w:val="00CB1A61"/>
    <w:rsid w:val="00CB221C"/>
    <w:rsid w:val="00CB28AD"/>
    <w:rsid w:val="00CB50E4"/>
    <w:rsid w:val="00CB59FE"/>
    <w:rsid w:val="00CB6132"/>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6342"/>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8A"/>
    <w:rsid w:val="00DD573A"/>
    <w:rsid w:val="00DD61B8"/>
    <w:rsid w:val="00DD73D4"/>
    <w:rsid w:val="00DD7630"/>
    <w:rsid w:val="00DD794D"/>
    <w:rsid w:val="00DE0023"/>
    <w:rsid w:val="00DE0658"/>
    <w:rsid w:val="00DE0B3B"/>
    <w:rsid w:val="00DE190A"/>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B04"/>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0DF"/>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D11"/>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80D"/>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3F3"/>
    <w:rsid w:val="00F329BF"/>
    <w:rsid w:val="00F33263"/>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3A"/>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94209"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11. veljače 2025.</izvorni_sadrzaj>
    <derivirana_varijabla naziv="DomainObject.StvarniPocetakDatum_1">11. veljače 2025.</derivirana_varijabla>
  </DomainObject.StvarniPocetakDatum>
  <DomainObject.StvarniZavrsetakDatum>
    <izvorni_sadrzaj>11. veljače 2025.</izvorni_sadrzaj>
    <derivirana_varijabla naziv="DomainObject.StvarniZavrsetakDatum_1">11. veljače 2025.</derivirana_varijabla>
  </DomainObject.StvarniZavrsetakDatum>
  <DomainObject.PlaniraniZavrsetakDatum>
    <izvorni_sadrzaj>11. veljače 2025.</izvorni_sadrzaj>
    <derivirana_varijabla naziv="DomainObject.PlaniraniZavrsetakDatum_1">11. veljače 2025.</derivirana_varijabla>
  </DomainObject.PlaniraniZavrsetakDatum>
  <DomainObject.PlaniraniPocetakDatum>
    <izvorni_sadrzaj>11. veljače 2025.</izvorni_sadrzaj>
    <derivirana_varijabla naziv="DomainObject.PlaniraniPocetakDatum_1">11. veljače 2025.</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10:46</izvorni_sadrzaj>
    <derivirana_varijabla naziv="DomainObject.StvarniZavrsetakVrijeme_1">10:46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veljače 2025.</izvorni_sadrzaj>
    <derivirana_varijabla naziv="DomainObject.Zapisnik.DatumKreiranja_1">11. veljače 2025.</derivirana_varijabla>
  </DomainObject.Zapisnik.DatumKreiranja>
  <DomainObject.Zapisnik.ImovinskaKorist>
    <izvorni_sadrzaj/>
    <derivirana_varijabla naziv="DomainObject.Zapisnik.ImovinskaKorist_1"/>
  </DomainObject.Zapisnik.ImovinskaKorist>
  <DomainObject.Zapisnik.Oznaka>
    <izvorni_sadrzaj>St-1740/2024-24</izvorni_sadrzaj>
    <derivirana_varijabla naziv="DomainObject.Zapisnik.Oznaka_1">St-1740/2024-24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1740</izvorni_sadrzaj>
    <derivirana_varijabla naziv="DomainObject.Predmet.Broj_1">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lipnja 2024.</izvorni_sadrzaj>
    <derivirana_varijabla naziv="DomainObject.Predmet.DatumIzradeOptuznogAkta_1">27. lipnja 2024.</derivirana_varijabla>
  </DomainObject.Predmet.DatumIzradeOptuznogAkta>
  <DomainObject.Predmet.DatumIzradeOptuznogAktaFormated>
    <izvorni_sadrzaj>27.6.2024.</izvorni_sadrzaj>
    <derivirana_varijabla naziv="DomainObject.Predmet.DatumIzradeOptuznogAktaFormated_1">27.6.2024.</derivirana_varijabla>
  </DomainObject.Predmet.DatumIzradeOptuznogAktaFormated>
  <DomainObject.Predmet.DatumOsnivanja>
    <izvorni_sadrzaj>27. lipnja 2024.</izvorni_sadrzaj>
    <derivirana_varijabla naziv="DomainObject.Predmet.DatumOsnivanja_1">27. lipnja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lipnja 2024.</izvorni_sadrzaj>
    <derivirana_varijabla naziv="DomainObject.Predmet.DatumPrimitkaOptuznogAkta_1">27. lipnja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St-1740/2024</izvorni_sadrzaj>
    <derivirana_varijabla naziv="DomainObject.Predmet.OznakaBroj_1">St-1740/2024</derivirana_varijabla>
  </DomainObject.Predmet.OznakaBroj>
  <DomainObject.Predmet.OznakaBrojOptuznogAkta>
    <izvorni_sadrzaj>04-06-24-2867</izvorni_sadrzaj>
    <derivirana_varijabla naziv="DomainObject.Predmet.OznakaBrojOptuznogAkta_1">04-06-24-2867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DD-Bautechnik d.o.o.</izvorni_sadrzaj>
    <derivirana_varijabla naziv="DomainObject.Predmet.ProtustrankaFormated_1">  DD-Bautechnik d.o.o.</derivirana_varijabla>
  </DomainObject.Predmet.ProtustrankaFormated>
  <DomainObject.Predmet.ProtustrankaFormatedOIB>
    <izvorni_sadrzaj>  DD-Bautechnik d.o.o., OIB 14104220478</izvorni_sadrzaj>
    <derivirana_varijabla naziv="DomainObject.Predmet.ProtustrankaFormatedOIB_1">  DD-Bautechnik d.o.o., OIB 14104220478</derivirana_varijabla>
  </DomainObject.Predmet.ProtustrankaFormatedOIB>
  <DomainObject.Predmet.ProtustrankaFormatedWithAdress>
    <izvorni_sadrzaj> DD-Bautechnik d.o.o., Kolodvorska ulica 35, 44330 Rajić</izvorni_sadrzaj>
    <derivirana_varijabla naziv="DomainObject.Predmet.ProtustrankaFormatedWithAdress_1"> DD-Bautechnik d.o.o., Kolodvorska ulica 35, 44330 Rajić</derivirana_varijabla>
  </DomainObject.Predmet.ProtustrankaFormatedWithAdress>
  <DomainObject.Predmet.ProtustrankaFormatedWithAdressOIB>
    <izvorni_sadrzaj> DD-Bautechnik d.o.o., OIB 14104220478, Kolodvorska ulica 35, 44330 Rajić</izvorni_sadrzaj>
    <derivirana_varijabla naziv="DomainObject.Predmet.ProtustrankaFormatedWithAdressOIB_1"> DD-Bautechnik d.o.o., OIB 14104220478, Kolodvorska ulica 35, 44330 Rajić</derivirana_varijabla>
  </DomainObject.Predmet.ProtustrankaFormatedWithAdressOIB>
  <DomainObject.Predmet.ProtustrankaWithAdress>
    <izvorni_sadrzaj>DD-Bautechnik d.o.o. Kolodvorska ulica 35, 44330 Rajić</izvorni_sadrzaj>
    <derivirana_varijabla naziv="DomainObject.Predmet.ProtustrankaWithAdress_1">DD-Bautechnik d.o.o. Kolodvorska ulica 35, 44330 Rajić</derivirana_varijabla>
  </DomainObject.Predmet.ProtustrankaWithAdress>
  <DomainObject.Predmet.ProtustrankaWithAdressOIB>
    <izvorni_sadrzaj>DD-Bautechnik d.o.o., OIB 14104220478, Kolodvorska ulica 35, 44330 Rajić</izvorni_sadrzaj>
    <derivirana_varijabla naziv="DomainObject.Predmet.ProtustrankaWithAdressOIB_1">DD-Bautechnik d.o.o., OIB 14104220478, Kolodvorska ulica 35, 44330 Rajić</derivirana_varijabla>
  </DomainObject.Predmet.ProtustrankaWithAdressOIB>
  <DomainObject.Predmet.ProtustrankaNazivFormated>
    <izvorni_sadrzaj>DD-Bautechnik d.o.o.</izvorni_sadrzaj>
    <derivirana_varijabla naziv="DomainObject.Predmet.ProtustrankaNazivFormated_1">DD-Bautechnik d.o.o.</derivirana_varijabla>
  </DomainObject.Predmet.ProtustrankaNazivFormated>
  <DomainObject.Predmet.ProtustrankaNazivFormatedOIB>
    <izvorni_sadrzaj>DD-Bautechnik d.o.o., OIB 14104220478</izvorni_sadrzaj>
    <derivirana_varijabla naziv="DomainObject.Predmet.ProtustrankaNazivFormatedOIB_1">DD-Bautechnik d.o.o., OIB 14104220478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DD-Bautechnik d.o.o.</item>
    </izvorni_sadrzaj>
    <derivirana_varijabla naziv="DomainObject.Predmet.ProtuStrankaListFormated_1">
      <item>DD-Bautechnik d.o.o.</item>
    </derivirana_varijabla>
  </DomainObject.Predmet.ProtuStrankaListFormated>
  <DomainObject.Predmet.ProtuStrankaListFormatedOIB>
    <izvorni_sadrzaj>
      <item>DD-Bautechnik d.o.o., OIB 14104220478</item>
    </izvorni_sadrzaj>
    <derivirana_varijabla naziv="DomainObject.Predmet.ProtuStrankaListFormatedOIB_1">
      <item>DD-Bautechnik d.o.o., OIB 14104220478</item>
    </derivirana_varijabla>
  </DomainObject.Predmet.ProtuStrankaListFormatedOIB>
  <DomainObject.Predmet.ProtuStrankaListFormatedWithAdress>
    <izvorni_sadrzaj>
      <item>DD-Bautechnik d.o.o., Kolodvorska ulica 35, 44330 Rajić</item>
    </izvorni_sadrzaj>
    <derivirana_varijabla naziv="DomainObject.Predmet.ProtuStrankaListFormatedWithAdress_1">
      <item>DD-Bautechnik d.o.o., Kolodvorska ulica 35, 44330 Rajić</item>
    </derivirana_varijabla>
  </DomainObject.Predmet.ProtuStrankaListFormatedWithAdress>
  <DomainObject.Predmet.ProtuStrankaListFormatedWithAdressOIB>
    <izvorni_sadrzaj>
      <item>DD-Bautechnik d.o.o., OIB 14104220478, Kolodvorska ulica 35, 44330 Rajić</item>
    </izvorni_sadrzaj>
    <derivirana_varijabla naziv="DomainObject.Predmet.ProtuStrankaListFormatedWithAdressOIB_1">
      <item>DD-Bautechnik d.o.o., OIB 14104220478, Kolodvorska ulica 35, 44330 Rajić</item>
    </derivirana_varijabla>
  </DomainObject.Predmet.ProtuStrankaListFormatedWithAdressOIB>
  <DomainObject.Predmet.ProtuStrankaListNazivFormated>
    <izvorni_sadrzaj>
      <item>DD-Bautechnik d.o.o.</item>
    </izvorni_sadrzaj>
    <derivirana_varijabla naziv="DomainObject.Predmet.ProtuStrankaListNazivFormated_1">
      <item>DD-Bautechnik d.o.o.</item>
    </derivirana_varijabla>
  </DomainObject.Predmet.ProtuStrankaListNazivFormated>
  <DomainObject.Predmet.ProtuStrankaListNazivFormatedOIB>
    <izvorni_sadrzaj>
      <item>DD-Bautechnik d.o.o., OIB 14104220478</item>
    </izvorni_sadrzaj>
    <derivirana_varijabla naziv="DomainObject.Predmet.ProtuStrankaListNazivFormatedOIB_1">
      <item>DD-Bautechnik d.o.o., OIB 14104220478</item>
    </derivirana_varijabla>
  </DomainObject.Predmet.ProtuStrankaListNazivFormatedOIB>
  <DomainObject.Predmet.OstaliListFormated>
    <izvorni_sadrzaj>
      <item>Dražen Dražetić</item>
      <item>CENTAR ZA VOZILA HRVATSKE, dioničko društvo</item>
      <item>SREDIŠNJE KLIRINŠKO DEPOZITARNO DRUŠTVO, dioničko društvo</item>
      <item>Hrvatska agencija za civilno zrakoplovstvo</item>
      <item>Ministarstvo mora, prometa i infrastrukture</item>
      <item>Policijska uprava Sisačko-moslavačka</item>
    </izvorni_sadrzaj>
    <derivirana_varijabla naziv="DomainObject.Predmet.OstaliListFormated_1">
      <item>Dražen Dražetić</item>
      <item>CENTAR ZA VOZILA HRVATSKE, dioničko društvo</item>
      <item>SREDIŠNJE KLIRINŠKO DEPOZITARNO DRUŠTVO, dioničko društvo</item>
      <item>Hrvatska agencija za civilno zrakoplovstvo</item>
      <item>Ministarstvo mora, prometa i infrastrukture</item>
      <item>Policijska uprava Sisačko-moslavačka</item>
    </derivirana_varijabla>
  </DomainObject.Predmet.OstaliListFormated>
  <DomainObject.Predmet.OstaliListFormatedOIB>
    <izvorni_sadrzaj>
      <item>Dražen Dražetić, OIB 66327181566</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Sisačko-moslavačka</item>
    </izvorni_sadrzaj>
    <derivirana_varijabla naziv="DomainObject.Predmet.OstaliListFormatedOIB_1">
      <item>Dražen Dražetić, OIB 66327181566</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Sisačko-moslavačka</item>
    </derivirana_varijabla>
  </DomainObject.Predmet.OstaliListFormatedOIB>
  <DomainObject.Predmet.OstaliListFormatedWithAdress>
    <izvorni_sadrzaj>
      <item>Dražen Dražetić, Kolodvorska 35, 44330 Rajić</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Sisačko-moslavačka, Rimska 19, 44000 Sisak</item>
    </izvorni_sadrzaj>
    <derivirana_varijabla naziv="DomainObject.Predmet.OstaliListFormatedWithAdress_1">
      <item>Dražen Dražetić, Kolodvorska 35, 44330 Rajić</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Sisačko-moslavačka, Rimska 19, 44000 Sisak</item>
    </derivirana_varijabla>
  </DomainObject.Predmet.OstaliListFormatedWithAdress>
  <DomainObject.Predmet.OstaliListFormatedWithAdressOIB>
    <izvorni_sadrzaj>
      <item>Dražen Dražetić, OIB 66327181566, Kolodvorska 35, 44330 Rajić</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Sisačko-moslavačka, Rimska 19, 44000 Sisak</item>
    </izvorni_sadrzaj>
    <derivirana_varijabla naziv="DomainObject.Predmet.OstaliListFormatedWithAdressOIB_1">
      <item>Dražen Dražetić, OIB 66327181566, Kolodvorska 35, 44330 Rajić</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Sisačko-moslavačka, Rimska 19, 44000 Sisak</item>
    </derivirana_varijabla>
  </DomainObject.Predmet.OstaliListFormatedWithAdressOIB>
  <DomainObject.Predmet.OstaliListNazivFormated>
    <izvorni_sadrzaj>
      <item>Dražen Dražetić</item>
      <item>CENTAR ZA VOZILA HRVATSKE, dioničko društvo</item>
      <item>SREDIŠNJE KLIRINŠKO DEPOZITARNO DRUŠTVO, dioničko društvo</item>
      <item>Hrvatska agencija za civilno zrakoplovstvo</item>
      <item>Ministarstvo mora, prometa i infrastrukture</item>
      <item>Policijska uprava Sisačko-moslavačka</item>
    </izvorni_sadrzaj>
    <derivirana_varijabla naziv="DomainObject.Predmet.OstaliListNazivFormated_1">
      <item>Dražen Dražetić</item>
      <item>CENTAR ZA VOZILA HRVATSKE, dioničko društvo</item>
      <item>SREDIŠNJE KLIRINŠKO DEPOZITARNO DRUŠTVO, dioničko društvo</item>
      <item>Hrvatska agencija za civilno zrakoplovstvo</item>
      <item>Ministarstvo mora, prometa i infrastrukture</item>
      <item>Policijska uprava Sisačko-moslavačka</item>
    </derivirana_varijabla>
  </DomainObject.Predmet.OstaliListNazivFormated>
  <DomainObject.Predmet.OstaliListNazivFormatedOIB>
    <izvorni_sadrzaj>
      <item>Dražen Dražetić, OIB 66327181566</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Sisačko-moslavačka</item>
    </izvorni_sadrzaj>
    <derivirana_varijabla naziv="DomainObject.Predmet.OstaliListNazivFormatedOIB_1">
      <item>Dražen Dražetić, OIB 66327181566</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Sisačko-moslavačka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2025.</izvorni_sadrzaj>
    <derivirana_varijabla naziv="DomainObject.Datum_1">11. veljače 2025.</derivirana_varijabla>
  </DomainObject.Datum>
  <DomainObject.PoslovniBrojDokumenta>
    <izvorni_sadrzaj>St-1740/2024-24</izvorni_sadrzaj>
    <derivirana_varijabla naziv="DomainObject.PoslovniBrojDokumenta_1">St-1740/2024-24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DD-Bautechnik d.o.o.</izvorni_sadrzaj>
    <derivirana_varijabla naziv="DomainObject.Predmet.ProtustrankaIDrugi_1">DD-Bautechnik 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DD-Bautechnik d.o.o., OIB 14104220478, Kolodvorska ulica 35, 44330 Rajić</izvorni_sadrzaj>
    <derivirana_varijabla naziv="DomainObject.Predmet.ProtustrankaIDrugiAdressOIB_1">DD-Bautechnik d.o.o., OIB 14104220478, Kolodvorska ulica 35, 44330 Rajić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DD-Bautechnik d.o.o.</item>
      <item>Financijska agencija</item>
      <item>Dražen Dražetić</item>
      <item>CENTAR ZA VOZILA HRVATSKE, dioničko društvo</item>
      <item>SREDIŠNJE KLIRINŠKO DEPOZITARNO DRUŠTVO, dioničko društvo</item>
      <item>Hrvatska agencija za civilno zrakoplovstvo</item>
      <item>Ministarstvo mora, prometa i infrastrukture</item>
      <item>Policijska uprava Sisačko-moslavačka</item>
    </izvorni_sadrzaj>
    <derivirana_varijabla naziv="DomainObject.Predmet.SudioniciListNaziv_1">
      <item>DD-Bautechnik d.o.o.</item>
      <item>Financijska agencija</item>
      <item>Dražen Dražetić</item>
      <item>CENTAR ZA VOZILA HRVATSKE, dioničko društvo</item>
      <item>SREDIŠNJE KLIRINŠKO DEPOZITARNO DRUŠTVO, dioničko društvo</item>
      <item>Hrvatska agencija za civilno zrakoplovstvo</item>
      <item>Ministarstvo mora, prometa i infrastrukture</item>
      <item>Policijska uprava Sisačko-moslavačka</item>
    </derivirana_varijabla>
  </DomainObject.Predmet.SudioniciListNaziv>
  <DomainObject.Predmet.SudioniciListAdressOIB>
    <izvorni_sadrzaj>
      <item>DD-Bautechnik d.o.o., OIB 14104220478, Kolodvorska ulica 35,44330 Rajić</item>
      <item>Financijska agencija, OIB 85821130368, ULICA GRADA VUKOVARA 70,10000 Zagreb</item>
      <item>Dražen Dražetić, OIB 66327181566, Kolodvorska 35,44330 Rajić</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Sisačko-moslavačka, Rimska 19,44000 Sisak</item>
    </izvorni_sadrzaj>
    <derivirana_varijabla naziv="DomainObject.Predmet.SudioniciListAdressOIB_1">
      <item>DD-Bautechnik d.o.o., OIB 14104220478, Kolodvorska ulica 35,44330 Rajić</item>
      <item>Financijska agencija, OIB 85821130368, ULICA GRADA VUKOVARA 70,10000 Zagreb</item>
      <item>Dražen Dražetić, OIB 66327181566, Kolodvorska 35,44330 Rajić</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Sisačko-moslavačka, Rimska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14104220478</item>
      <item>, OIB 66327181566</item>
      <item>, OIB 73294314024</item>
      <item>, OIB 64406809162</item>
      <item>, OIB 76108805525</item>
      <item>, OIB 22874515170</item>
      <item>, OIB null</item>
    </izvorni_sadrzaj>
    <derivirana_varijabla naziv="DomainObject.Predmet.SudioniciListNazivOIB_1">
      <item>, OIB 85821130368</item>
      <item>, OIB 14104220478</item>
      <item>, OIB 66327181566</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C43484-C2CB-4168-AB9B-169298A0E08E}">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1486</properties:Words>
  <properties:Characters>8421</properties:Characters>
  <properties:Lines>303</properties:Lines>
  <properties:Paragraphs>117</properties:Paragraphs>
  <properties:TotalTime>40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10329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2025-02-10T08:43:00Z</dcterms:created>
  <dc:creator>Vinka Mihalinčić</dc:creator>
  <cp:lastModifiedBy>Vinka Mihalinčić</cp:lastModifiedBy>
  <cp:lastPrinted>2024-04-09T08:29:00Z</cp:lastPrinted>
  <dcterms:modified xmlns:xsi="http://www.w3.org/2001/XMLSchema-instance" xsi:type="dcterms:W3CDTF">2025-02-11T09:47:00Z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St-1740/2024-24 / Zapisnik - Ispitno ročište (St-1740-24-ispitno i izvještajno ročište.docx)</vt:lpwstr>
  </prop:property>
  <prop:property fmtid="{D5CDD505-2E9C-101B-9397-08002B2CF9AE}" pid="4" name="CC_coloring">
    <vt:bool>false</vt:bool>
  </prop:property>
  <prop:property fmtid="{D5CDD505-2E9C-101B-9397-08002B2CF9AE}" pid="5" name="BrojStranica">
    <vt:i4>5</vt:i4>
  </prop:property>
</prop:Properties>
</file>